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9464" w:type="dxa"/>
        <w:tblInd w:w="-108" w:type="dxa"/>
        <w:tblLayout w:type="fixed"/>
        <w:tblLook w:val="0000" w:firstRow="0" w:lastRow="0" w:firstColumn="0" w:lastColumn="0" w:noHBand="0" w:noVBand="0"/>
      </w:tblPr>
      <w:tblGrid>
        <w:gridCol w:w="4077"/>
        <w:gridCol w:w="5387"/>
      </w:tblGrid>
      <w:tr w:rsidR="002F6BD9" w:rsidRPr="002F6BD9">
        <w:tc>
          <w:tcPr>
            <w:tcW w:w="4077" w:type="dxa"/>
          </w:tcPr>
          <w:p w:rsidR="0054570F" w:rsidRPr="002F6BD9" w:rsidRDefault="008E6668">
            <w:pPr>
              <w:rPr>
                <w:sz w:val="24"/>
                <w:szCs w:val="24"/>
              </w:rPr>
            </w:pPr>
            <w:bookmarkStart w:id="0" w:name="_gjdgxs" w:colFirst="0" w:colLast="0"/>
            <w:bookmarkEnd w:id="0"/>
            <w:r w:rsidRPr="002F6BD9">
              <w:rPr>
                <w:sz w:val="24"/>
                <w:szCs w:val="24"/>
              </w:rPr>
              <w:t xml:space="preserve">  </w:t>
            </w:r>
            <w:r w:rsidR="0038356E" w:rsidRPr="002F6BD9">
              <w:rPr>
                <w:sz w:val="24"/>
                <w:szCs w:val="24"/>
              </w:rPr>
              <w:t xml:space="preserve"> </w:t>
            </w:r>
            <w:r w:rsidRPr="002F6BD9">
              <w:rPr>
                <w:sz w:val="24"/>
                <w:szCs w:val="24"/>
              </w:rPr>
              <w:t>UBND HUYỆN THỦ THỪA</w:t>
            </w:r>
          </w:p>
          <w:p w:rsidR="0054570F" w:rsidRPr="002F6BD9" w:rsidRDefault="008E6668">
            <w:pPr>
              <w:rPr>
                <w:sz w:val="24"/>
                <w:szCs w:val="24"/>
                <w:lang w:val="en-US"/>
              </w:rPr>
            </w:pPr>
            <w:r w:rsidRPr="002F6BD9">
              <w:rPr>
                <w:b/>
                <w:sz w:val="24"/>
                <w:szCs w:val="24"/>
              </w:rPr>
              <w:t xml:space="preserve">TRƯỜNG </w:t>
            </w:r>
            <w:r w:rsidR="0038356E" w:rsidRPr="002F6BD9">
              <w:rPr>
                <w:b/>
                <w:sz w:val="24"/>
                <w:szCs w:val="24"/>
                <w:lang w:val="en-US"/>
              </w:rPr>
              <w:t xml:space="preserve">MẪU GIÁO MỸ </w:t>
            </w:r>
            <w:r w:rsidR="00D639C1" w:rsidRPr="002F6BD9">
              <w:rPr>
                <w:b/>
                <w:sz w:val="24"/>
                <w:szCs w:val="24"/>
                <w:lang w:val="en-US"/>
              </w:rPr>
              <w:t>PHÚ</w:t>
            </w:r>
          </w:p>
          <w:p w:rsidR="0054570F" w:rsidRPr="002F6BD9" w:rsidRDefault="008E6668">
            <w:pPr>
              <w:jc w:val="center"/>
            </w:pPr>
            <w:r w:rsidRPr="002F6BD9">
              <w:rPr>
                <w:noProof/>
                <w:lang w:val="en-US"/>
              </w:rPr>
              <mc:AlternateContent>
                <mc:Choice Requires="wps">
                  <w:drawing>
                    <wp:anchor distT="0" distB="0" distL="114300" distR="114300" simplePos="0" relativeHeight="251658240" behindDoc="0" locked="0" layoutInCell="1" hidden="0" allowOverlap="1" wp14:anchorId="189FD738" wp14:editId="47103032">
                      <wp:simplePos x="0" y="0"/>
                      <wp:positionH relativeFrom="column">
                        <wp:posOffset>520065</wp:posOffset>
                      </wp:positionH>
                      <wp:positionV relativeFrom="paragraph">
                        <wp:posOffset>26035</wp:posOffset>
                      </wp:positionV>
                      <wp:extent cx="914400" cy="0"/>
                      <wp:effectExtent l="0" t="4763" r="0" b="4763"/>
                      <wp:wrapNone/>
                      <wp:docPr id="1" name="Straight Connector 1"/>
                      <wp:cNvGraphicFramePr/>
                      <a:graphic xmlns:a="http://schemas.openxmlformats.org/drawingml/2006/main">
                        <a:graphicData uri="http://schemas.microsoft.com/office/word/2010/wordprocessingShape">
                          <wps:wsp>
                            <wps:cNvCnPr/>
                            <wps:spPr>
                              <a:xfrm>
                                <a:off x="0" y="0"/>
                                <a:ext cx="914400" cy="0"/>
                              </a:xfrm>
                              <a:prstGeom prst="line">
                                <a:avLst/>
                              </a:prstGeom>
                              <a:noFill/>
                              <a:ln w="9525" cap="flat" cmpd="sng" algn="ctr">
                                <a:solidFill>
                                  <a:srgbClr val="000000"/>
                                </a:solidFill>
                                <a:miter lim="800000"/>
                                <a:headEnd/>
                                <a:tailEn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B824FF"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0.95pt,2.05pt" to="112.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">
                      <v:stroke joinstyle="miter"/>
                    </v:line>
                  </w:pict>
                </mc:Fallback>
              </mc:AlternateContent>
            </w:r>
          </w:p>
        </w:tc>
        <w:tc>
          <w:tcPr>
            <w:tcW w:w="5387" w:type="dxa"/>
          </w:tcPr>
          <w:p w:rsidR="0054570F" w:rsidRPr="002F6BD9" w:rsidRDefault="008E6668">
            <w:pPr>
              <w:ind w:right="-108"/>
              <w:rPr>
                <w:sz w:val="24"/>
                <w:szCs w:val="24"/>
              </w:rPr>
            </w:pPr>
            <w:r w:rsidRPr="002F6BD9">
              <w:rPr>
                <w:b/>
                <w:sz w:val="24"/>
                <w:szCs w:val="24"/>
              </w:rPr>
              <w:t>CỘNG HÒA XÃ HỘI CHỦ NGHĨA VIỆT NAM</w:t>
            </w:r>
          </w:p>
          <w:p w:rsidR="0054570F" w:rsidRPr="002F6BD9" w:rsidRDefault="008E6668">
            <w:pPr>
              <w:jc w:val="center"/>
              <w:rPr>
                <w:sz w:val="26"/>
                <w:szCs w:val="26"/>
              </w:rPr>
            </w:pPr>
            <w:r w:rsidRPr="002F6BD9">
              <w:rPr>
                <w:b/>
                <w:sz w:val="26"/>
                <w:szCs w:val="26"/>
              </w:rPr>
              <w:t>Độc lập - Tự do - Hạnh phúc</w:t>
            </w:r>
          </w:p>
          <w:p w:rsidR="0054570F" w:rsidRPr="002F6BD9" w:rsidRDefault="008E6668">
            <w:pPr>
              <w:jc w:val="center"/>
            </w:pPr>
            <w:r w:rsidRPr="002F6BD9">
              <w:rPr>
                <w:noProof/>
                <w:lang w:val="en-US"/>
              </w:rPr>
              <mc:AlternateContent>
                <mc:Choice Requires="wps">
                  <w:drawing>
                    <wp:anchor distT="0" distB="0" distL="114300" distR="114300" simplePos="0" relativeHeight="251659264" behindDoc="0" locked="0" layoutInCell="1" hidden="0" allowOverlap="1" wp14:anchorId="75CE8252" wp14:editId="0E6A7F93">
                      <wp:simplePos x="0" y="0"/>
                      <wp:positionH relativeFrom="column">
                        <wp:posOffset>664845</wp:posOffset>
                      </wp:positionH>
                      <wp:positionV relativeFrom="paragraph">
                        <wp:posOffset>6350</wp:posOffset>
                      </wp:positionV>
                      <wp:extent cx="1943100" cy="0"/>
                      <wp:effectExtent l="0" t="4763" r="0" b="4763"/>
                      <wp:wrapNone/>
                      <wp:docPr id="3" name="Straight Connector 3"/>
                      <wp:cNvGraphicFramePr/>
                      <a:graphic xmlns:a="http://schemas.openxmlformats.org/drawingml/2006/main">
                        <a:graphicData uri="http://schemas.microsoft.com/office/word/2010/wordprocessingShape">
                          <wps:wsp>
                            <wps:cNvCnPr/>
                            <wps:spPr>
                              <a:xfrm>
                                <a:off x="0" y="0"/>
                                <a:ext cx="1943100" cy="0"/>
                              </a:xfrm>
                              <a:prstGeom prst="line">
                                <a:avLst/>
                              </a:prstGeom>
                              <a:noFill/>
                              <a:ln w="9525" cap="flat" cmpd="sng" algn="ctr">
                                <a:solidFill>
                                  <a:srgbClr val="000000"/>
                                </a:solidFill>
                                <a:miter lim="800000"/>
                                <a:headEnd/>
                                <a:tailEn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3146AB"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35pt,.5pt" to="205.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">
                      <v:stroke joinstyle="miter"/>
                    </v:line>
                  </w:pict>
                </mc:Fallback>
              </mc:AlternateContent>
            </w:r>
          </w:p>
        </w:tc>
      </w:tr>
      <w:tr w:rsidR="002F6BD9" w:rsidRPr="002F6BD9">
        <w:tc>
          <w:tcPr>
            <w:tcW w:w="4077" w:type="dxa"/>
          </w:tcPr>
          <w:p w:rsidR="0054570F" w:rsidRPr="002F6BD9" w:rsidRDefault="008E6668" w:rsidP="00537921">
            <w:pPr>
              <w:rPr>
                <w:sz w:val="24"/>
                <w:szCs w:val="24"/>
                <w:lang w:val="en-US"/>
              </w:rPr>
            </w:pPr>
            <w:r w:rsidRPr="002F6BD9">
              <w:rPr>
                <w:sz w:val="26"/>
                <w:szCs w:val="26"/>
              </w:rPr>
              <w:t xml:space="preserve">         Số: </w:t>
            </w:r>
            <w:r w:rsidR="00D639C1" w:rsidRPr="002F6BD9">
              <w:rPr>
                <w:sz w:val="26"/>
                <w:szCs w:val="26"/>
              </w:rPr>
              <w:t xml:space="preserve"> </w:t>
            </w:r>
            <w:r w:rsidRPr="002F6BD9">
              <w:rPr>
                <w:sz w:val="26"/>
                <w:szCs w:val="26"/>
              </w:rPr>
              <w:t xml:space="preserve"> /KH-MG</w:t>
            </w:r>
            <w:r w:rsidR="00D639C1" w:rsidRPr="002F6BD9">
              <w:rPr>
                <w:sz w:val="26"/>
                <w:szCs w:val="26"/>
                <w:lang w:val="en-US"/>
              </w:rPr>
              <w:t>MP</w:t>
            </w:r>
          </w:p>
        </w:tc>
        <w:tc>
          <w:tcPr>
            <w:tcW w:w="5387" w:type="dxa"/>
          </w:tcPr>
          <w:p w:rsidR="0054570F" w:rsidRPr="002F6BD9" w:rsidRDefault="008E6668" w:rsidP="00D639C1">
            <w:pPr>
              <w:jc w:val="center"/>
              <w:rPr>
                <w:sz w:val="26"/>
                <w:szCs w:val="26"/>
              </w:rPr>
            </w:pPr>
            <w:r w:rsidRPr="002F6BD9">
              <w:rPr>
                <w:i/>
                <w:sz w:val="26"/>
                <w:szCs w:val="26"/>
              </w:rPr>
              <w:t xml:space="preserve">     </w:t>
            </w:r>
            <w:r w:rsidR="00D639C1" w:rsidRPr="002F6BD9">
              <w:rPr>
                <w:i/>
                <w:sz w:val="26"/>
                <w:szCs w:val="26"/>
                <w:lang w:val="en-US"/>
              </w:rPr>
              <w:t>Mỹ Phú</w:t>
            </w:r>
            <w:r w:rsidRPr="002F6BD9">
              <w:rPr>
                <w:i/>
                <w:sz w:val="26"/>
                <w:szCs w:val="26"/>
              </w:rPr>
              <w:t xml:space="preserve">, ngày </w:t>
            </w:r>
            <w:r w:rsidR="00D639C1" w:rsidRPr="002F6BD9">
              <w:rPr>
                <w:i/>
                <w:sz w:val="26"/>
                <w:szCs w:val="26"/>
              </w:rPr>
              <w:t>20</w:t>
            </w:r>
            <w:r w:rsidRPr="002F6BD9">
              <w:rPr>
                <w:i/>
                <w:sz w:val="26"/>
                <w:szCs w:val="26"/>
              </w:rPr>
              <w:t xml:space="preserve"> tháng </w:t>
            </w:r>
            <w:r w:rsidR="00D639C1" w:rsidRPr="002F6BD9">
              <w:rPr>
                <w:i/>
                <w:sz w:val="26"/>
                <w:szCs w:val="26"/>
              </w:rPr>
              <w:t>10</w:t>
            </w:r>
            <w:r w:rsidRPr="002F6BD9">
              <w:rPr>
                <w:i/>
                <w:sz w:val="26"/>
                <w:szCs w:val="26"/>
              </w:rPr>
              <w:t xml:space="preserve"> năm 202</w:t>
            </w:r>
            <w:r w:rsidR="00D639C1" w:rsidRPr="002F6BD9">
              <w:rPr>
                <w:i/>
                <w:sz w:val="26"/>
                <w:szCs w:val="26"/>
              </w:rPr>
              <w:t>2</w:t>
            </w:r>
          </w:p>
        </w:tc>
      </w:tr>
    </w:tbl>
    <w:p w:rsidR="0054570F" w:rsidRPr="002F6BD9" w:rsidRDefault="0054570F"/>
    <w:p w:rsidR="0054570F" w:rsidRPr="002F6BD9" w:rsidRDefault="008E6668">
      <w:pPr>
        <w:jc w:val="center"/>
        <w:rPr>
          <w:sz w:val="26"/>
          <w:szCs w:val="26"/>
        </w:rPr>
      </w:pPr>
      <w:r w:rsidRPr="002F6BD9">
        <w:rPr>
          <w:b/>
          <w:sz w:val="26"/>
          <w:szCs w:val="26"/>
        </w:rPr>
        <w:t xml:space="preserve">KẾ HOẠCH </w:t>
      </w:r>
    </w:p>
    <w:p w:rsidR="0054570F" w:rsidRPr="002F6BD9" w:rsidRDefault="008E6668">
      <w:pPr>
        <w:jc w:val="center"/>
        <w:rPr>
          <w:sz w:val="26"/>
          <w:szCs w:val="26"/>
        </w:rPr>
      </w:pPr>
      <w:r w:rsidRPr="002F6BD9">
        <w:rPr>
          <w:b/>
          <w:sz w:val="26"/>
          <w:szCs w:val="26"/>
        </w:rPr>
        <w:t>Giáo dục giới trong các hoạt động giáo dục cho trẻ mầm non</w:t>
      </w:r>
    </w:p>
    <w:p w:rsidR="0054570F" w:rsidRPr="002F6BD9" w:rsidRDefault="00537921">
      <w:pPr>
        <w:tabs>
          <w:tab w:val="left" w:pos="4140"/>
        </w:tabs>
        <w:jc w:val="center"/>
        <w:rPr>
          <w:sz w:val="26"/>
          <w:szCs w:val="26"/>
        </w:rPr>
      </w:pPr>
      <w:r w:rsidRPr="002F6BD9">
        <w:rPr>
          <w:b/>
          <w:sz w:val="26"/>
          <w:szCs w:val="26"/>
        </w:rPr>
        <w:t>Năm học 2022-</w:t>
      </w:r>
      <w:r w:rsidR="008E6668" w:rsidRPr="002F6BD9">
        <w:rPr>
          <w:b/>
          <w:sz w:val="26"/>
          <w:szCs w:val="26"/>
        </w:rPr>
        <w:t>2023</w:t>
      </w:r>
    </w:p>
    <w:p w:rsidR="0054570F" w:rsidRPr="002F6BD9" w:rsidRDefault="008E6668">
      <w:pPr>
        <w:tabs>
          <w:tab w:val="left" w:pos="4140"/>
        </w:tabs>
        <w:spacing w:before="120" w:after="120"/>
        <w:jc w:val="center"/>
        <w:rPr>
          <w:sz w:val="16"/>
          <w:szCs w:val="16"/>
        </w:rPr>
      </w:pPr>
      <w:r w:rsidRPr="002F6BD9">
        <w:rPr>
          <w:noProof/>
          <w:lang w:val="en-US"/>
        </w:rPr>
        <mc:AlternateContent>
          <mc:Choice Requires="wps">
            <w:drawing>
              <wp:anchor distT="0" distB="0" distL="114300" distR="114300" simplePos="0" relativeHeight="251660288" behindDoc="0" locked="0" layoutInCell="1" hidden="0" allowOverlap="1" wp14:anchorId="0D689C1B" wp14:editId="0139722F">
                <wp:simplePos x="0" y="0"/>
                <wp:positionH relativeFrom="column">
                  <wp:posOffset>2263140</wp:posOffset>
                </wp:positionH>
                <wp:positionV relativeFrom="paragraph">
                  <wp:posOffset>73025</wp:posOffset>
                </wp:positionV>
                <wp:extent cx="1438275"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0" y="0"/>
                          <a:ext cx="1438275" cy="0"/>
                        </a:xfrm>
                        <a:prstGeom prst="straightConnector1">
                          <a:avLst/>
                        </a:prstGeom>
                        <a:solidFill>
                          <a:srgbClr val="FFFFFF"/>
                        </a:solidFill>
                        <a:ln w="9525" cap="flat" cmpd="sng" algn="ctr">
                          <a:solidFill>
                            <a:srgbClr val="000000"/>
                          </a:solidFill>
                          <a:miter lim="800000"/>
                          <a:headEnd/>
                          <a:tailEn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2C4FD4" id="_x0000_t32" coordsize="21600,21600" o:spt="32" o:oned="t" path="m,l21600,21600e" filled="f">
                <v:path arrowok="t" fillok="f" o:connecttype="none"/>
                <o:lock v:ext="edit" shapetype="t"/>
              </v:shapetype>
              <v:shape id="Straight Arrow Connector 2" o:spid="_x0000_s1026" type="#_x0000_t32" style="position:absolute;margin-left:178.2pt;margin-top:5.75pt;width:113.25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" filled="t">
                <v:stroke joinstyle="miter"/>
              </v:shape>
            </w:pict>
          </mc:Fallback>
        </mc:AlternateContent>
      </w:r>
    </w:p>
    <w:p w:rsidR="0054570F" w:rsidRPr="002F6BD9" w:rsidRDefault="00D639C1">
      <w:pPr>
        <w:spacing w:after="120"/>
        <w:ind w:firstLine="720"/>
        <w:jc w:val="both"/>
      </w:pPr>
      <w:r w:rsidRPr="002F6BD9">
        <w:rPr>
          <w:i/>
          <w:lang w:val="nl-NL"/>
        </w:rPr>
        <w:t>Căn cứ kế hoạch số 185/KH-MGMP ngày 27</w:t>
      </w:r>
      <w:r w:rsidR="00213EA1" w:rsidRPr="002F6BD9">
        <w:rPr>
          <w:i/>
          <w:lang w:val="nl-NL"/>
        </w:rPr>
        <w:t xml:space="preserve">/09/2022 Kế hoạch thực hiện nhiệm vụ năm học của Trường Mẫu giáo Mỹ </w:t>
      </w:r>
      <w:r w:rsidRPr="002F6BD9">
        <w:rPr>
          <w:i/>
          <w:lang w:val="nl-NL"/>
        </w:rPr>
        <w:t>Phú</w:t>
      </w:r>
      <w:r w:rsidR="00213EA1" w:rsidRPr="002F6BD9">
        <w:rPr>
          <w:i/>
          <w:lang w:val="nl-NL"/>
        </w:rPr>
        <w:t xml:space="preserve"> năm học 2022 - 2023</w:t>
      </w:r>
      <w:r w:rsidR="008E6668" w:rsidRPr="002F6BD9">
        <w:rPr>
          <w:i/>
        </w:rPr>
        <w:t>;</w:t>
      </w:r>
    </w:p>
    <w:p w:rsidR="00537921" w:rsidRPr="002F6BD9" w:rsidRDefault="005E3D4A" w:rsidP="005E3D4A">
      <w:pPr>
        <w:shd w:val="clear" w:color="auto" w:fill="FFFFFF"/>
        <w:spacing w:after="150"/>
        <w:ind w:firstLine="720"/>
        <w:jc w:val="both"/>
        <w:rPr>
          <w:lang w:val="en-US"/>
        </w:rPr>
      </w:pPr>
      <w:r w:rsidRPr="002F6BD9">
        <w:rPr>
          <w:i/>
          <w:iCs/>
          <w:lang w:val="en-US"/>
        </w:rPr>
        <w:t>Căn cứ kết quả cân, đo theo dõi biểu đồ tăng trưởng c</w:t>
      </w:r>
      <w:r w:rsidRPr="002F6BD9">
        <w:rPr>
          <w:i/>
          <w:iCs/>
          <w:lang w:val="en-US"/>
        </w:rPr>
        <w:t>ủa trẻ đầu năm học 2022-2023</w:t>
      </w:r>
      <w:r w:rsidRPr="002F6BD9">
        <w:rPr>
          <w:i/>
          <w:iCs/>
          <w:lang w:val="en-US"/>
        </w:rPr>
        <w:t xml:space="preserve"> của Trường </w:t>
      </w:r>
      <w:r w:rsidRPr="002F6BD9">
        <w:rPr>
          <w:i/>
          <w:iCs/>
          <w:lang w:val="en-US"/>
        </w:rPr>
        <w:t>MG Mỹ Phú</w:t>
      </w:r>
      <w:r w:rsidRPr="002F6BD9">
        <w:rPr>
          <w:i/>
          <w:iCs/>
          <w:lang w:val="en-US"/>
        </w:rPr>
        <w:t>;</w:t>
      </w:r>
      <w:r w:rsidR="008E6668" w:rsidRPr="002F6BD9">
        <w:rPr>
          <w:i/>
          <w:iCs/>
        </w:rPr>
        <w:t>Căn cứ và</w:t>
      </w:r>
      <w:r w:rsidR="00537921" w:rsidRPr="002F6BD9">
        <w:rPr>
          <w:i/>
          <w:iCs/>
        </w:rPr>
        <w:t>o tình hình thực tế của đơn vị;</w:t>
      </w:r>
    </w:p>
    <w:p w:rsidR="0054570F" w:rsidRPr="002F6BD9" w:rsidRDefault="005E3D4A" w:rsidP="00537921">
      <w:pPr>
        <w:spacing w:before="120" w:after="120"/>
        <w:ind w:firstLine="720"/>
        <w:jc w:val="both"/>
      </w:pPr>
      <w:r w:rsidRPr="002F6BD9">
        <w:rPr>
          <w:iCs/>
          <w:lang w:val="en-US"/>
        </w:rPr>
        <w:t>Để cải thiện tình trạng suy dinh dưỡng, thừa cân, béo phì của trẻ</w:t>
      </w:r>
      <w:r w:rsidRPr="002F6BD9">
        <w:t>, b</w:t>
      </w:r>
      <w:r w:rsidR="008E6668" w:rsidRPr="002F6BD9">
        <w:t xml:space="preserve">ộ phận chuyên môn </w:t>
      </w:r>
      <w:r w:rsidR="004525FF" w:rsidRPr="002F6BD9">
        <w:t>Trường m</w:t>
      </w:r>
      <w:r w:rsidR="008E6668" w:rsidRPr="002F6BD9">
        <w:t xml:space="preserve">ẫu giáo </w:t>
      </w:r>
      <w:r w:rsidR="00417972" w:rsidRPr="002F6BD9">
        <w:rPr>
          <w:lang w:val="en-US"/>
        </w:rPr>
        <w:t xml:space="preserve">Mỹ </w:t>
      </w:r>
      <w:r w:rsidR="00D639C1" w:rsidRPr="002F6BD9">
        <w:rPr>
          <w:lang w:val="en-US"/>
        </w:rPr>
        <w:t>Phú</w:t>
      </w:r>
      <w:r w:rsidR="008E6668" w:rsidRPr="002F6BD9">
        <w:t xml:space="preserve"> xây dựng kế hoạch </w:t>
      </w:r>
      <w:r w:rsidRPr="002F6BD9">
        <w:rPr>
          <w:iCs/>
          <w:lang w:val="en-US"/>
        </w:rPr>
        <w:t>phục hồi và phòng chống suy dinh dưỡng, béo phì</w:t>
      </w:r>
      <w:r w:rsidRPr="002F6BD9">
        <w:t xml:space="preserve"> </w:t>
      </w:r>
      <w:r w:rsidR="00537921" w:rsidRPr="002F6BD9">
        <w:t>cho trẻ năm học 2022 -</w:t>
      </w:r>
      <w:r w:rsidR="008E6668" w:rsidRPr="002F6BD9">
        <w:t>2023 như sau:</w:t>
      </w:r>
    </w:p>
    <w:p w:rsidR="005E3D4A" w:rsidRPr="005E3D4A" w:rsidRDefault="005E3D4A" w:rsidP="005E3D4A">
      <w:pPr>
        <w:numPr>
          <w:ilvl w:val="0"/>
          <w:numId w:val="1"/>
        </w:numPr>
        <w:shd w:val="clear" w:color="auto" w:fill="FFFFFF"/>
        <w:spacing w:after="120" w:line="20" w:lineRule="atLeast"/>
        <w:jc w:val="both"/>
        <w:rPr>
          <w:lang w:val="en-US"/>
        </w:rPr>
      </w:pPr>
      <w:r w:rsidRPr="002F6BD9">
        <w:rPr>
          <w:b/>
          <w:bCs/>
          <w:lang w:val="en-US"/>
        </w:rPr>
        <w:t>MỤC TIÊU:</w:t>
      </w:r>
    </w:p>
    <w:p w:rsidR="005E3D4A" w:rsidRPr="005E3D4A" w:rsidRDefault="005E3D4A" w:rsidP="005E3D4A">
      <w:pPr>
        <w:shd w:val="clear" w:color="auto" w:fill="FFFFFF"/>
        <w:spacing w:after="120" w:line="20" w:lineRule="atLeast"/>
        <w:jc w:val="both"/>
        <w:rPr>
          <w:lang w:val="en-US"/>
        </w:rPr>
      </w:pPr>
      <w:r w:rsidRPr="005E3D4A">
        <w:rPr>
          <w:lang w:val="en-US"/>
        </w:rPr>
        <w:t>– Đảm bảo trẻ phát triển bình thường về chiều cao và cân nặng.</w:t>
      </w:r>
    </w:p>
    <w:p w:rsidR="005E3D4A" w:rsidRPr="005E3D4A" w:rsidRDefault="005E3D4A" w:rsidP="005E3D4A">
      <w:pPr>
        <w:shd w:val="clear" w:color="auto" w:fill="FFFFFF"/>
        <w:spacing w:after="120" w:line="20" w:lineRule="atLeast"/>
        <w:jc w:val="both"/>
        <w:rPr>
          <w:lang w:val="en-US"/>
        </w:rPr>
      </w:pPr>
      <w:r w:rsidRPr="005E3D4A">
        <w:rPr>
          <w:lang w:val="en-US"/>
        </w:rPr>
        <w:t>– Không để xảy ra ngộ độc thực phẩm tại trường.</w:t>
      </w:r>
    </w:p>
    <w:p w:rsidR="005E3D4A" w:rsidRPr="005E3D4A" w:rsidRDefault="005E3D4A" w:rsidP="005E3D4A">
      <w:pPr>
        <w:shd w:val="clear" w:color="auto" w:fill="FFFFFF"/>
        <w:spacing w:after="120" w:line="20" w:lineRule="atLeast"/>
        <w:jc w:val="both"/>
        <w:rPr>
          <w:lang w:val="en-US"/>
        </w:rPr>
      </w:pPr>
      <w:r w:rsidRPr="005E3D4A">
        <w:rPr>
          <w:lang w:val="en-US"/>
        </w:rPr>
        <w:t>– Tăng tỉ lệ trẻ phát triển bình thường, giảm tỉ lệ trẻ SDD và béo phì.</w:t>
      </w:r>
    </w:p>
    <w:p w:rsidR="005E3D4A" w:rsidRPr="005E3D4A" w:rsidRDefault="005E3D4A" w:rsidP="005E3D4A">
      <w:pPr>
        <w:shd w:val="clear" w:color="auto" w:fill="FFFFFF"/>
        <w:spacing w:after="120" w:line="20" w:lineRule="atLeast"/>
        <w:jc w:val="both"/>
        <w:rPr>
          <w:lang w:val="en-US"/>
        </w:rPr>
      </w:pPr>
      <w:r w:rsidRPr="005E3D4A">
        <w:rPr>
          <w:lang w:val="en-US"/>
        </w:rPr>
        <w:t>– Giáo viên nắm vững kiến thức chăm sóc nuôi dạy trẻ và đảm bảo an toàn tuyệt đối với trẻ, chú ý đến các cháu SDD, béo phì để có kế hoạch nuôi dưỡng cho trẻ được tốt.</w:t>
      </w:r>
    </w:p>
    <w:p w:rsidR="005E3D4A" w:rsidRPr="005E3D4A" w:rsidRDefault="005E3D4A" w:rsidP="005E3D4A">
      <w:pPr>
        <w:shd w:val="clear" w:color="auto" w:fill="FFFFFF"/>
        <w:spacing w:after="120" w:line="20" w:lineRule="atLeast"/>
        <w:jc w:val="both"/>
        <w:rPr>
          <w:lang w:val="en-US"/>
        </w:rPr>
      </w:pPr>
      <w:r w:rsidRPr="005E3D4A">
        <w:rPr>
          <w:lang w:val="en-US"/>
        </w:rPr>
        <w:t>– Động viên trẻ ăn hết xuất, có chế độ nghỉ ngơi hợp lý.</w:t>
      </w:r>
    </w:p>
    <w:p w:rsidR="005E3D4A" w:rsidRPr="005E3D4A" w:rsidRDefault="005E3D4A" w:rsidP="005E3D4A">
      <w:pPr>
        <w:shd w:val="clear" w:color="auto" w:fill="FFFFFF"/>
        <w:spacing w:after="120" w:line="20" w:lineRule="atLeast"/>
        <w:jc w:val="both"/>
        <w:rPr>
          <w:lang w:val="en-US"/>
        </w:rPr>
      </w:pPr>
      <w:r w:rsidRPr="005E3D4A">
        <w:rPr>
          <w:lang w:val="en-US"/>
        </w:rPr>
        <w:t>– Vận động tuyên truyền với phụ huynh về công tác nuôi dạy trẻ theo khoa học.</w:t>
      </w:r>
    </w:p>
    <w:p w:rsidR="005E3D4A" w:rsidRPr="005E3D4A" w:rsidRDefault="005E3D4A" w:rsidP="005E3D4A">
      <w:pPr>
        <w:shd w:val="clear" w:color="auto" w:fill="FFFFFF"/>
        <w:spacing w:after="120" w:line="20" w:lineRule="atLeast"/>
        <w:jc w:val="both"/>
        <w:rPr>
          <w:lang w:val="en-US"/>
        </w:rPr>
      </w:pPr>
      <w:r w:rsidRPr="005E3D4A">
        <w:rPr>
          <w:lang w:val="en-US"/>
        </w:rPr>
        <w:t>– Vận động phụ huynh trang bị đồ dùng cá nhân ở nhà cho trẻ.</w:t>
      </w:r>
    </w:p>
    <w:p w:rsidR="005E3D4A" w:rsidRPr="005E3D4A" w:rsidRDefault="005E3D4A" w:rsidP="005E3D4A">
      <w:pPr>
        <w:shd w:val="clear" w:color="auto" w:fill="FFFFFF"/>
        <w:spacing w:after="120" w:line="20" w:lineRule="atLeast"/>
        <w:jc w:val="both"/>
        <w:rPr>
          <w:lang w:val="en-US"/>
        </w:rPr>
      </w:pPr>
      <w:r w:rsidRPr="005E3D4A">
        <w:rPr>
          <w:lang w:val="en-US"/>
        </w:rPr>
        <w:t>– 100% trẻ được chăm sóc sức khoẻ, vệ sinh phòng bệnh đầy đủ không xảy ra các dịch bệnh.</w:t>
      </w:r>
    </w:p>
    <w:p w:rsidR="005E3D4A" w:rsidRPr="005E3D4A" w:rsidRDefault="005E3D4A" w:rsidP="005E3D4A">
      <w:pPr>
        <w:shd w:val="clear" w:color="auto" w:fill="FFFFFF"/>
        <w:spacing w:after="120" w:line="20" w:lineRule="atLeast"/>
        <w:jc w:val="both"/>
        <w:rPr>
          <w:lang w:val="en-US"/>
        </w:rPr>
      </w:pPr>
      <w:r w:rsidRPr="005E3D4A">
        <w:rPr>
          <w:lang w:val="en-US"/>
        </w:rPr>
        <w:t>– 100% học sinh trong trường mầm non được khám sức khoẻ định kỳ 2 lần /năm. Sau khám sức khoẻ: Thông báo kết quả cho cha mẹ học sinh.</w:t>
      </w:r>
    </w:p>
    <w:p w:rsidR="005E3D4A" w:rsidRPr="005E3D4A" w:rsidRDefault="005E3D4A" w:rsidP="005E3D4A">
      <w:pPr>
        <w:shd w:val="clear" w:color="auto" w:fill="FFFFFF"/>
        <w:spacing w:after="120" w:line="20" w:lineRule="atLeast"/>
        <w:jc w:val="both"/>
        <w:rPr>
          <w:lang w:val="en-US"/>
        </w:rPr>
      </w:pPr>
      <w:r w:rsidRPr="005E3D4A">
        <w:rPr>
          <w:lang w:val="en-US"/>
        </w:rPr>
        <w:t>– Phối hợp giữa y tế – Gia đình và nhà trường xử lý tốt các trường hợp mắc bệnh và các trường hợp sức khoẻ đặc biệt cần được chăm sóc.</w:t>
      </w:r>
    </w:p>
    <w:p w:rsidR="005E3D4A" w:rsidRPr="005E3D4A" w:rsidRDefault="005E3D4A" w:rsidP="005E3D4A">
      <w:pPr>
        <w:shd w:val="clear" w:color="auto" w:fill="FFFFFF"/>
        <w:spacing w:after="120" w:line="20" w:lineRule="atLeast"/>
        <w:jc w:val="both"/>
        <w:rPr>
          <w:lang w:val="en-US"/>
        </w:rPr>
      </w:pPr>
      <w:r w:rsidRPr="002F6BD9">
        <w:rPr>
          <w:b/>
          <w:bCs/>
          <w:lang w:val="en-US"/>
        </w:rPr>
        <w:t>II. TÌNH HÌNH THỰC TẾ:</w:t>
      </w:r>
    </w:p>
    <w:p w:rsidR="005E3D4A" w:rsidRPr="005E3D4A" w:rsidRDefault="005E3D4A" w:rsidP="005E3D4A">
      <w:pPr>
        <w:shd w:val="clear" w:color="auto" w:fill="FFFFFF"/>
        <w:spacing w:after="120" w:line="20" w:lineRule="atLeast"/>
        <w:jc w:val="both"/>
        <w:rPr>
          <w:lang w:val="en-US"/>
        </w:rPr>
      </w:pPr>
      <w:r w:rsidRPr="005E3D4A">
        <w:rPr>
          <w:lang w:val="en-US"/>
        </w:rPr>
        <w:t xml:space="preserve">* Tổng số học sinh: </w:t>
      </w:r>
      <w:r w:rsidR="002F6BD9" w:rsidRPr="002F6BD9">
        <w:rPr>
          <w:lang w:val="en-US"/>
        </w:rPr>
        <w:t>202</w:t>
      </w:r>
      <w:r w:rsidRPr="005E3D4A">
        <w:rPr>
          <w:lang w:val="en-US"/>
        </w:rPr>
        <w:t xml:space="preserve"> cháu </w:t>
      </w:r>
    </w:p>
    <w:p w:rsidR="005E3D4A" w:rsidRPr="005E3D4A" w:rsidRDefault="005E3D4A" w:rsidP="005E3D4A">
      <w:pPr>
        <w:shd w:val="clear" w:color="auto" w:fill="FFFFFF"/>
        <w:spacing w:after="120" w:line="20" w:lineRule="atLeast"/>
        <w:jc w:val="both"/>
        <w:rPr>
          <w:lang w:val="en-US"/>
        </w:rPr>
      </w:pPr>
      <w:r w:rsidRPr="005E3D4A">
        <w:rPr>
          <w:lang w:val="en-US"/>
        </w:rPr>
        <w:t xml:space="preserve">+ Trong đó trẻ </w:t>
      </w:r>
      <w:r w:rsidR="002F6BD9">
        <w:rPr>
          <w:lang w:val="en-US"/>
        </w:rPr>
        <w:t>Lớp Mầm: 28</w:t>
      </w:r>
      <w:r w:rsidRPr="005E3D4A">
        <w:rPr>
          <w:lang w:val="en-US"/>
        </w:rPr>
        <w:t xml:space="preserve"> trẻ</w:t>
      </w:r>
    </w:p>
    <w:p w:rsidR="005E3D4A" w:rsidRPr="005E3D4A" w:rsidRDefault="005E3D4A" w:rsidP="005E3D4A">
      <w:pPr>
        <w:shd w:val="clear" w:color="auto" w:fill="FFFFFF"/>
        <w:spacing w:after="120" w:line="20" w:lineRule="atLeast"/>
        <w:jc w:val="both"/>
        <w:rPr>
          <w:lang w:val="en-US"/>
        </w:rPr>
      </w:pPr>
      <w:r w:rsidRPr="005E3D4A">
        <w:rPr>
          <w:lang w:val="en-US"/>
        </w:rPr>
        <w:t xml:space="preserve">+ Trẻ </w:t>
      </w:r>
      <w:r w:rsidR="002F6BD9">
        <w:rPr>
          <w:lang w:val="en-US"/>
        </w:rPr>
        <w:t>Lớp chồi:</w:t>
      </w:r>
      <w:r w:rsidRPr="005E3D4A">
        <w:rPr>
          <w:lang w:val="en-US"/>
        </w:rPr>
        <w:t xml:space="preserve"> </w:t>
      </w:r>
      <w:r w:rsidR="002F6BD9">
        <w:rPr>
          <w:lang w:val="en-US"/>
        </w:rPr>
        <w:t>59</w:t>
      </w:r>
      <w:r w:rsidRPr="005E3D4A">
        <w:rPr>
          <w:lang w:val="en-US"/>
        </w:rPr>
        <w:t xml:space="preserve"> trẻ</w:t>
      </w:r>
    </w:p>
    <w:p w:rsidR="005E3D4A" w:rsidRPr="005E3D4A" w:rsidRDefault="005E3D4A" w:rsidP="005E3D4A">
      <w:pPr>
        <w:shd w:val="clear" w:color="auto" w:fill="FFFFFF"/>
        <w:spacing w:after="120" w:line="20" w:lineRule="atLeast"/>
        <w:jc w:val="both"/>
        <w:rPr>
          <w:lang w:val="en-US"/>
        </w:rPr>
      </w:pPr>
      <w:r w:rsidRPr="005E3D4A">
        <w:rPr>
          <w:lang w:val="en-US"/>
        </w:rPr>
        <w:t xml:space="preserve">+ Trẻ </w:t>
      </w:r>
      <w:r w:rsidR="002F6BD9">
        <w:rPr>
          <w:lang w:val="en-US"/>
        </w:rPr>
        <w:t>Lớp Lá: 115</w:t>
      </w:r>
      <w:r w:rsidRPr="005E3D4A">
        <w:rPr>
          <w:lang w:val="en-US"/>
        </w:rPr>
        <w:t xml:space="preserve"> trẻ</w:t>
      </w:r>
    </w:p>
    <w:p w:rsidR="005E3D4A" w:rsidRPr="005E3D4A" w:rsidRDefault="005E3D4A" w:rsidP="005E3D4A">
      <w:pPr>
        <w:shd w:val="clear" w:color="auto" w:fill="FFFFFF"/>
        <w:spacing w:after="120" w:line="20" w:lineRule="atLeast"/>
        <w:jc w:val="both"/>
        <w:rPr>
          <w:lang w:val="en-US"/>
        </w:rPr>
      </w:pPr>
      <w:r w:rsidRPr="005E3D4A">
        <w:rPr>
          <w:lang w:val="en-US"/>
        </w:rPr>
        <w:t>* Cân đo định kỳ đầu năm:</w:t>
      </w:r>
    </w:p>
    <w:p w:rsidR="005E3D4A" w:rsidRPr="005E3D4A" w:rsidRDefault="005E3D4A" w:rsidP="005E3D4A">
      <w:pPr>
        <w:shd w:val="clear" w:color="auto" w:fill="FFFFFF"/>
        <w:spacing w:after="120" w:line="20" w:lineRule="atLeast"/>
        <w:jc w:val="both"/>
        <w:rPr>
          <w:lang w:val="en-US"/>
        </w:rPr>
      </w:pPr>
      <w:r w:rsidRPr="005E3D4A">
        <w:rPr>
          <w:lang w:val="en-US"/>
        </w:rPr>
        <w:lastRenderedPageBreak/>
        <w:t>– Mẫu giáo:</w:t>
      </w:r>
    </w:p>
    <w:p w:rsidR="005E3D4A" w:rsidRPr="005E3D4A" w:rsidRDefault="002F6BD9" w:rsidP="005E3D4A">
      <w:pPr>
        <w:shd w:val="clear" w:color="auto" w:fill="FFFFFF"/>
        <w:spacing w:after="120" w:line="20" w:lineRule="atLeast"/>
        <w:jc w:val="both"/>
        <w:rPr>
          <w:lang w:val="en-US"/>
        </w:rPr>
      </w:pPr>
      <w:r>
        <w:rPr>
          <w:lang w:val="en-US"/>
        </w:rPr>
        <w:t>+ Suy dinh dưỡng thể nhẹ cân: 10/7 trẻ, tỷ lệ 4.9</w:t>
      </w:r>
      <w:r w:rsidR="005E3D4A" w:rsidRPr="005E3D4A">
        <w:rPr>
          <w:lang w:val="en-US"/>
        </w:rPr>
        <w:t>%</w:t>
      </w:r>
    </w:p>
    <w:p w:rsidR="005E3D4A" w:rsidRPr="005E3D4A" w:rsidRDefault="005E3D4A" w:rsidP="005E3D4A">
      <w:pPr>
        <w:shd w:val="clear" w:color="auto" w:fill="FFFFFF"/>
        <w:spacing w:after="120" w:line="20" w:lineRule="atLeast"/>
        <w:jc w:val="both"/>
        <w:rPr>
          <w:lang w:val="en-US"/>
        </w:rPr>
      </w:pPr>
      <w:r w:rsidRPr="005E3D4A">
        <w:rPr>
          <w:lang w:val="en-US"/>
        </w:rPr>
        <w:t xml:space="preserve">+ SDD thể thấp còi: </w:t>
      </w:r>
      <w:r w:rsidR="002F6BD9">
        <w:rPr>
          <w:lang w:val="en-US"/>
        </w:rPr>
        <w:t>11/7</w:t>
      </w:r>
      <w:r w:rsidRPr="005E3D4A">
        <w:rPr>
          <w:lang w:val="en-US"/>
        </w:rPr>
        <w:t xml:space="preserve"> trẻ, tỷ lệ </w:t>
      </w:r>
      <w:r w:rsidR="00C44BFA">
        <w:rPr>
          <w:lang w:val="en-US"/>
        </w:rPr>
        <w:t>5.4</w:t>
      </w:r>
      <w:r w:rsidRPr="005E3D4A">
        <w:rPr>
          <w:lang w:val="en-US"/>
        </w:rPr>
        <w:t>%</w:t>
      </w:r>
    </w:p>
    <w:p w:rsidR="005E3D4A" w:rsidRPr="005E3D4A" w:rsidRDefault="00C44BFA" w:rsidP="005E3D4A">
      <w:pPr>
        <w:shd w:val="clear" w:color="auto" w:fill="FFFFFF"/>
        <w:spacing w:after="120" w:line="20" w:lineRule="atLeast"/>
        <w:jc w:val="both"/>
        <w:rPr>
          <w:lang w:val="en-US"/>
        </w:rPr>
      </w:pPr>
      <w:r>
        <w:rPr>
          <w:lang w:val="en-US"/>
        </w:rPr>
        <w:t>+ Trẻ thừa cân béo phì: 22/8 trẻ, tỷ lệ 10.8</w:t>
      </w:r>
      <w:r w:rsidR="005E3D4A" w:rsidRPr="005E3D4A">
        <w:rPr>
          <w:lang w:val="en-US"/>
        </w:rPr>
        <w:t>%</w:t>
      </w:r>
    </w:p>
    <w:p w:rsidR="005E3D4A" w:rsidRPr="005E3D4A" w:rsidRDefault="005E3D4A" w:rsidP="005E3D4A">
      <w:pPr>
        <w:shd w:val="clear" w:color="auto" w:fill="FFFFFF"/>
        <w:spacing w:after="120" w:line="20" w:lineRule="atLeast"/>
        <w:jc w:val="both"/>
        <w:rPr>
          <w:lang w:val="en-US"/>
        </w:rPr>
      </w:pPr>
      <w:r w:rsidRPr="002F6BD9">
        <w:rPr>
          <w:b/>
          <w:bCs/>
          <w:lang w:val="en-US"/>
        </w:rPr>
        <w:t>III. YÊU CẦU:</w:t>
      </w:r>
    </w:p>
    <w:p w:rsidR="005E3D4A" w:rsidRPr="005E3D4A" w:rsidRDefault="005E3D4A" w:rsidP="005E3D4A">
      <w:pPr>
        <w:shd w:val="clear" w:color="auto" w:fill="FFFFFF"/>
        <w:spacing w:after="120" w:line="20" w:lineRule="atLeast"/>
        <w:jc w:val="both"/>
        <w:rPr>
          <w:lang w:val="en-US"/>
        </w:rPr>
      </w:pPr>
      <w:r w:rsidRPr="005E3D4A">
        <w:rPr>
          <w:lang w:val="en-US"/>
        </w:rPr>
        <w:t>– Giáo viên các nhóm lớp căn cứ vào kế hoạch của nhà trường để xây dựng kế hoạch phục hồi trẻ suy dinh dưỡng, béo phì tại nhóm, lớp mình đang phụ trách:</w:t>
      </w:r>
    </w:p>
    <w:p w:rsidR="005E3D4A" w:rsidRPr="005E3D4A" w:rsidRDefault="005E3D4A" w:rsidP="005E3D4A">
      <w:pPr>
        <w:shd w:val="clear" w:color="auto" w:fill="FFFFFF"/>
        <w:spacing w:after="120" w:line="20" w:lineRule="atLeast"/>
        <w:jc w:val="both"/>
        <w:rPr>
          <w:lang w:val="en-US"/>
        </w:rPr>
      </w:pPr>
      <w:r w:rsidRPr="005E3D4A">
        <w:rPr>
          <w:lang w:val="en-US"/>
        </w:rPr>
        <w:t xml:space="preserve">+ Đối với </w:t>
      </w:r>
      <w:r w:rsidR="00C44BFA">
        <w:rPr>
          <w:lang w:val="en-US"/>
        </w:rPr>
        <w:t>trẻ SDD:</w:t>
      </w:r>
      <w:r w:rsidRPr="005E3D4A">
        <w:rPr>
          <w:lang w:val="en-US"/>
        </w:rPr>
        <w:t xml:space="preserve"> giảm tỷ lệ suy di</w:t>
      </w:r>
      <w:r w:rsidR="00C44BFA">
        <w:rPr>
          <w:lang w:val="en-US"/>
        </w:rPr>
        <w:t>nh dưỡng thể thấp còi xuống còn 5</w:t>
      </w:r>
      <w:r w:rsidRPr="005E3D4A">
        <w:rPr>
          <w:lang w:val="en-US"/>
        </w:rPr>
        <w:t xml:space="preserve"> trẻ, tỷ lệ  </w:t>
      </w:r>
      <w:r w:rsidR="00C44BFA">
        <w:rPr>
          <w:lang w:val="en-US"/>
        </w:rPr>
        <w:t>2.4%</w:t>
      </w:r>
    </w:p>
    <w:p w:rsidR="00C44BFA" w:rsidRDefault="005E3D4A" w:rsidP="005E3D4A">
      <w:pPr>
        <w:shd w:val="clear" w:color="auto" w:fill="FFFFFF"/>
        <w:spacing w:after="120" w:line="20" w:lineRule="atLeast"/>
        <w:jc w:val="both"/>
        <w:rPr>
          <w:lang w:val="en-US"/>
        </w:rPr>
      </w:pPr>
      <w:r w:rsidRPr="005E3D4A">
        <w:rPr>
          <w:lang w:val="en-US"/>
        </w:rPr>
        <w:t xml:space="preserve">+ Đối với trẻ </w:t>
      </w:r>
      <w:r w:rsidR="00C44BFA">
        <w:rPr>
          <w:lang w:val="en-US"/>
        </w:rPr>
        <w:t xml:space="preserve">SDD </w:t>
      </w:r>
      <w:r w:rsidRPr="005E3D4A">
        <w:rPr>
          <w:lang w:val="en-US"/>
        </w:rPr>
        <w:t xml:space="preserve">thể nhẹ cân </w:t>
      </w:r>
      <w:r w:rsidR="00C44BFA">
        <w:rPr>
          <w:lang w:val="en-US"/>
        </w:rPr>
        <w:t xml:space="preserve">giảm </w:t>
      </w:r>
      <w:r w:rsidRPr="005E3D4A">
        <w:rPr>
          <w:lang w:val="en-US"/>
        </w:rPr>
        <w:t xml:space="preserve">xuống còn </w:t>
      </w:r>
      <w:r w:rsidR="00C44BFA">
        <w:rPr>
          <w:lang w:val="en-US"/>
        </w:rPr>
        <w:t>5 trẻ, tỷ lệ  2,4%</w:t>
      </w:r>
    </w:p>
    <w:p w:rsidR="00C44BFA" w:rsidRDefault="00C44BFA" w:rsidP="00C44BFA">
      <w:pPr>
        <w:shd w:val="clear" w:color="auto" w:fill="FFFFFF"/>
        <w:spacing w:after="120" w:line="20" w:lineRule="atLeast"/>
        <w:jc w:val="both"/>
        <w:rPr>
          <w:lang w:val="en-US"/>
        </w:rPr>
      </w:pPr>
      <w:r w:rsidRPr="005E3D4A">
        <w:rPr>
          <w:lang w:val="en-US"/>
        </w:rPr>
        <w:t xml:space="preserve">+ Đối với trẻ </w:t>
      </w:r>
      <w:r>
        <w:rPr>
          <w:lang w:val="en-US"/>
        </w:rPr>
        <w:t>thừa cân</w:t>
      </w:r>
      <w:r w:rsidRPr="005E3D4A">
        <w:rPr>
          <w:lang w:val="en-US"/>
        </w:rPr>
        <w:t xml:space="preserve"> </w:t>
      </w:r>
      <w:r>
        <w:rPr>
          <w:lang w:val="en-US"/>
        </w:rPr>
        <w:t xml:space="preserve">giảm </w:t>
      </w:r>
      <w:r w:rsidRPr="005E3D4A">
        <w:rPr>
          <w:lang w:val="en-US"/>
        </w:rPr>
        <w:t xml:space="preserve">xuống còn </w:t>
      </w:r>
      <w:r>
        <w:rPr>
          <w:lang w:val="en-US"/>
        </w:rPr>
        <w:t>11</w:t>
      </w:r>
      <w:r>
        <w:rPr>
          <w:lang w:val="en-US"/>
        </w:rPr>
        <w:t xml:space="preserve"> trẻ, tỷ lệ  </w:t>
      </w:r>
      <w:r>
        <w:rPr>
          <w:lang w:val="en-US"/>
        </w:rPr>
        <w:t>5.4</w:t>
      </w:r>
      <w:r>
        <w:rPr>
          <w:lang w:val="en-US"/>
        </w:rPr>
        <w:t>%</w:t>
      </w:r>
    </w:p>
    <w:p w:rsidR="005E3D4A" w:rsidRPr="005E3D4A" w:rsidRDefault="005E3D4A" w:rsidP="005E3D4A">
      <w:pPr>
        <w:shd w:val="clear" w:color="auto" w:fill="FFFFFF"/>
        <w:spacing w:after="120" w:line="20" w:lineRule="atLeast"/>
        <w:jc w:val="both"/>
        <w:rPr>
          <w:lang w:val="en-US"/>
        </w:rPr>
      </w:pPr>
      <w:r w:rsidRPr="005E3D4A">
        <w:rPr>
          <w:lang w:val="en-US"/>
        </w:rPr>
        <w:t>– Đưa ra các chỉ tiêu và các biện pháp cụ thể cho từng nhóm đối tượng.</w:t>
      </w:r>
    </w:p>
    <w:p w:rsidR="005E3D4A" w:rsidRPr="005E3D4A" w:rsidRDefault="005E3D4A" w:rsidP="005E3D4A">
      <w:pPr>
        <w:shd w:val="clear" w:color="auto" w:fill="FFFFFF"/>
        <w:spacing w:after="120" w:line="20" w:lineRule="atLeast"/>
        <w:jc w:val="both"/>
        <w:rPr>
          <w:lang w:val="en-US"/>
        </w:rPr>
      </w:pPr>
      <w:r w:rsidRPr="005E3D4A">
        <w:rPr>
          <w:lang w:val="en-US"/>
        </w:rPr>
        <w:t>– Phối hợp với cha mẹ trẻ, trung tâm y tế và các hội đoàn thể khác để thực hiện kế hoạch, đảm bảo thực hiện tốt các chỉ tiêu đề ra.</w:t>
      </w:r>
    </w:p>
    <w:p w:rsidR="005E3D4A" w:rsidRPr="005E3D4A" w:rsidRDefault="005E3D4A" w:rsidP="005E3D4A">
      <w:pPr>
        <w:shd w:val="clear" w:color="auto" w:fill="FFFFFF"/>
        <w:spacing w:after="120" w:line="20" w:lineRule="atLeast"/>
        <w:jc w:val="both"/>
        <w:rPr>
          <w:lang w:val="en-US"/>
        </w:rPr>
      </w:pPr>
      <w:r w:rsidRPr="002F6BD9">
        <w:rPr>
          <w:b/>
          <w:bCs/>
          <w:lang w:val="en-US"/>
        </w:rPr>
        <w:t>IV. CHỈ TIÊU VÀ BIỆN PHÁP:</w:t>
      </w:r>
    </w:p>
    <w:p w:rsidR="005E3D4A" w:rsidRPr="005E3D4A" w:rsidRDefault="005E3D4A" w:rsidP="005E3D4A">
      <w:pPr>
        <w:numPr>
          <w:ilvl w:val="0"/>
          <w:numId w:val="2"/>
        </w:numPr>
        <w:shd w:val="clear" w:color="auto" w:fill="FFFFFF"/>
        <w:spacing w:after="120" w:line="20" w:lineRule="atLeast"/>
        <w:jc w:val="both"/>
        <w:rPr>
          <w:lang w:val="en-US"/>
        </w:rPr>
      </w:pPr>
      <w:r w:rsidRPr="002F6BD9">
        <w:rPr>
          <w:b/>
          <w:bCs/>
          <w:lang w:val="en-US"/>
        </w:rPr>
        <w:t>Chỉ tiêu:</w:t>
      </w:r>
    </w:p>
    <w:p w:rsidR="005E3D4A" w:rsidRPr="005E3D4A" w:rsidRDefault="005E3D4A" w:rsidP="005E3D4A">
      <w:pPr>
        <w:shd w:val="clear" w:color="auto" w:fill="FFFFFF"/>
        <w:spacing w:after="120" w:line="20" w:lineRule="atLeast"/>
        <w:jc w:val="both"/>
        <w:rPr>
          <w:lang w:val="en-US"/>
        </w:rPr>
      </w:pPr>
      <w:r w:rsidRPr="005E3D4A">
        <w:rPr>
          <w:lang w:val="en-US"/>
        </w:rPr>
        <w:t>– Tổng số trẻ suy dinh dưỡng thể nhẹ cân đầu năm là 10</w:t>
      </w:r>
      <w:r w:rsidR="00C44BFA">
        <w:rPr>
          <w:lang w:val="en-US"/>
        </w:rPr>
        <w:t>/7 trẻ, tỷ lệ 4.9</w:t>
      </w:r>
      <w:r w:rsidRPr="005E3D4A">
        <w:rPr>
          <w:lang w:val="en-US"/>
        </w:rPr>
        <w:t>%, phấn đấu đến cuối n</w:t>
      </w:r>
      <w:r w:rsidR="00C44BFA">
        <w:rPr>
          <w:lang w:val="en-US"/>
        </w:rPr>
        <w:t>ăm giảm xuống còn 4 trẻ, tỷ lệ 1.9</w:t>
      </w:r>
      <w:r w:rsidRPr="005E3D4A">
        <w:rPr>
          <w:lang w:val="en-US"/>
        </w:rPr>
        <w:t>%.</w:t>
      </w:r>
    </w:p>
    <w:p w:rsidR="005E3D4A" w:rsidRPr="005E3D4A" w:rsidRDefault="005E3D4A" w:rsidP="005E3D4A">
      <w:pPr>
        <w:shd w:val="clear" w:color="auto" w:fill="FFFFFF"/>
        <w:spacing w:after="120" w:line="20" w:lineRule="atLeast"/>
        <w:jc w:val="both"/>
        <w:rPr>
          <w:lang w:val="en-US"/>
        </w:rPr>
      </w:pPr>
      <w:r w:rsidRPr="005E3D4A">
        <w:rPr>
          <w:lang w:val="en-US"/>
        </w:rPr>
        <w:t xml:space="preserve">– Tổng sô trẻ suy dinh dưỡng thể thấp còi đầu năm là </w:t>
      </w:r>
      <w:r w:rsidR="00C44BFA">
        <w:rPr>
          <w:lang w:val="en-US"/>
        </w:rPr>
        <w:t>11 trẻ, tỷ lệ 5.4</w:t>
      </w:r>
      <w:r w:rsidRPr="005E3D4A">
        <w:rPr>
          <w:lang w:val="en-US"/>
        </w:rPr>
        <w:t>%, phấn đ</w:t>
      </w:r>
      <w:r w:rsidR="00C44BFA">
        <w:rPr>
          <w:lang w:val="en-US"/>
        </w:rPr>
        <w:t>ấu đến cuối năm giảm xuống còn 5 trẻ, tỷ lệ 2.4</w:t>
      </w:r>
      <w:r w:rsidRPr="005E3D4A">
        <w:rPr>
          <w:lang w:val="en-US"/>
        </w:rPr>
        <w:t>%.</w:t>
      </w:r>
    </w:p>
    <w:p w:rsidR="005E3D4A" w:rsidRPr="005E3D4A" w:rsidRDefault="005E3D4A" w:rsidP="005E3D4A">
      <w:pPr>
        <w:shd w:val="clear" w:color="auto" w:fill="FFFFFF"/>
        <w:spacing w:after="120" w:line="20" w:lineRule="atLeast"/>
        <w:jc w:val="both"/>
        <w:rPr>
          <w:lang w:val="en-US"/>
        </w:rPr>
      </w:pPr>
      <w:r w:rsidRPr="005E3D4A">
        <w:rPr>
          <w:lang w:val="en-US"/>
        </w:rPr>
        <w:t xml:space="preserve">– Tổng số </w:t>
      </w:r>
      <w:r w:rsidR="00C44BFA">
        <w:rPr>
          <w:lang w:val="en-US"/>
        </w:rPr>
        <w:t>trẻ thừa cân là 22</w:t>
      </w:r>
      <w:r w:rsidRPr="005E3D4A">
        <w:rPr>
          <w:lang w:val="en-US"/>
        </w:rPr>
        <w:t xml:space="preserve"> trẻ</w:t>
      </w:r>
      <w:r w:rsidR="00C44BFA">
        <w:rPr>
          <w:lang w:val="en-US"/>
        </w:rPr>
        <w:t>, tỷ lệ 10.8%</w:t>
      </w:r>
      <w:r w:rsidRPr="005E3D4A">
        <w:rPr>
          <w:lang w:val="en-US"/>
        </w:rPr>
        <w:t xml:space="preserve">, phấn đấu đến cuối năm </w:t>
      </w:r>
      <w:r w:rsidR="00C44BFA">
        <w:rPr>
          <w:lang w:val="en-US"/>
        </w:rPr>
        <w:t>giảm còn 11 trẻ, tỷ lệ 5.4%</w:t>
      </w:r>
    </w:p>
    <w:p w:rsidR="005E3D4A" w:rsidRPr="005E3D4A" w:rsidRDefault="005E3D4A" w:rsidP="005E3D4A">
      <w:pPr>
        <w:shd w:val="clear" w:color="auto" w:fill="FFFFFF"/>
        <w:spacing w:after="120" w:line="20" w:lineRule="atLeast"/>
        <w:jc w:val="both"/>
        <w:rPr>
          <w:lang w:val="en-US"/>
        </w:rPr>
      </w:pPr>
      <w:bookmarkStart w:id="1" w:name="_GoBack"/>
      <w:bookmarkEnd w:id="1"/>
      <w:r w:rsidRPr="005E3D4A">
        <w:rPr>
          <w:lang w:val="en-US"/>
        </w:rPr>
        <w:t>– 100% trẻ suy dinh dưỡng, béo phì được ăn đúng khẩu phần dinh dưỡng theo đúng quy định.</w:t>
      </w:r>
    </w:p>
    <w:p w:rsidR="005E3D4A" w:rsidRPr="005E3D4A" w:rsidRDefault="005E3D4A" w:rsidP="005E3D4A">
      <w:pPr>
        <w:shd w:val="clear" w:color="auto" w:fill="FFFFFF"/>
        <w:spacing w:after="120" w:line="20" w:lineRule="atLeast"/>
        <w:jc w:val="both"/>
        <w:rPr>
          <w:lang w:val="en-US"/>
        </w:rPr>
      </w:pPr>
      <w:r w:rsidRPr="005E3D4A">
        <w:rPr>
          <w:lang w:val="en-US"/>
        </w:rPr>
        <w:t>– 100% trẻ được theo dõi kiểm tra sức khỏe và theo dõi chiều cao cân nặng theo quy định. Phát hiện các trường hợp suy dinh dưỡng, béo phì để tác động kịp thời.</w:t>
      </w:r>
    </w:p>
    <w:p w:rsidR="005E3D4A" w:rsidRPr="005E3D4A" w:rsidRDefault="005E3D4A" w:rsidP="005E3D4A">
      <w:pPr>
        <w:shd w:val="clear" w:color="auto" w:fill="FFFFFF"/>
        <w:spacing w:after="120" w:line="20" w:lineRule="atLeast"/>
        <w:jc w:val="both"/>
        <w:rPr>
          <w:lang w:val="en-US"/>
        </w:rPr>
      </w:pPr>
      <w:r w:rsidRPr="005E3D4A">
        <w:rPr>
          <w:lang w:val="en-US"/>
        </w:rPr>
        <w:t>– 95% trẻ có nề nếp, thói quen tốt trong ăn uống.</w:t>
      </w:r>
    </w:p>
    <w:p w:rsidR="005E3D4A" w:rsidRPr="005E3D4A" w:rsidRDefault="005E3D4A" w:rsidP="005E3D4A">
      <w:pPr>
        <w:shd w:val="clear" w:color="auto" w:fill="FFFFFF"/>
        <w:spacing w:after="120" w:line="20" w:lineRule="atLeast"/>
        <w:jc w:val="both"/>
        <w:rPr>
          <w:lang w:val="en-US"/>
        </w:rPr>
      </w:pPr>
      <w:r w:rsidRPr="005E3D4A">
        <w:rPr>
          <w:lang w:val="en-US"/>
        </w:rPr>
        <w:t>– 100% trẻ có đủ đồ dùng vệ sinh cá nhân theo quy định.</w:t>
      </w:r>
    </w:p>
    <w:p w:rsidR="005E3D4A" w:rsidRPr="005E3D4A" w:rsidRDefault="005E3D4A" w:rsidP="005E3D4A">
      <w:pPr>
        <w:shd w:val="clear" w:color="auto" w:fill="FFFFFF"/>
        <w:spacing w:after="120" w:line="20" w:lineRule="atLeast"/>
        <w:jc w:val="both"/>
        <w:rPr>
          <w:lang w:val="en-US"/>
        </w:rPr>
      </w:pPr>
      <w:r w:rsidRPr="002F6BD9">
        <w:rPr>
          <w:b/>
          <w:bCs/>
          <w:lang w:val="en-US"/>
        </w:rPr>
        <w:t>2. Biện pháp</w:t>
      </w:r>
    </w:p>
    <w:p w:rsidR="005E3D4A" w:rsidRPr="005E3D4A" w:rsidRDefault="005E3D4A" w:rsidP="005E3D4A">
      <w:pPr>
        <w:shd w:val="clear" w:color="auto" w:fill="FFFFFF"/>
        <w:spacing w:after="120" w:line="20" w:lineRule="atLeast"/>
        <w:jc w:val="both"/>
        <w:rPr>
          <w:lang w:val="en-US"/>
        </w:rPr>
      </w:pPr>
      <w:r w:rsidRPr="002F6BD9">
        <w:rPr>
          <w:i/>
          <w:iCs/>
          <w:lang w:val="en-US"/>
        </w:rPr>
        <w:t>* Đối với trẻ suy dinh dưỡng:</w:t>
      </w:r>
    </w:p>
    <w:p w:rsidR="005E3D4A" w:rsidRPr="005E3D4A" w:rsidRDefault="005E3D4A" w:rsidP="005E3D4A">
      <w:pPr>
        <w:shd w:val="clear" w:color="auto" w:fill="FFFFFF"/>
        <w:spacing w:after="120" w:line="20" w:lineRule="atLeast"/>
        <w:jc w:val="both"/>
        <w:rPr>
          <w:lang w:val="en-US"/>
        </w:rPr>
      </w:pPr>
      <w:r w:rsidRPr="005E3D4A">
        <w:rPr>
          <w:lang w:val="en-US"/>
        </w:rPr>
        <w:t>– Đối với trẻ suy dinh dưỡng thể nhẹ cân:</w:t>
      </w:r>
    </w:p>
    <w:p w:rsidR="005E3D4A" w:rsidRPr="005E3D4A" w:rsidRDefault="005E3D4A" w:rsidP="005E3D4A">
      <w:pPr>
        <w:shd w:val="clear" w:color="auto" w:fill="FFFFFF"/>
        <w:spacing w:after="120" w:line="20" w:lineRule="atLeast"/>
        <w:jc w:val="both"/>
        <w:rPr>
          <w:lang w:val="en-US"/>
        </w:rPr>
      </w:pPr>
      <w:r w:rsidRPr="005E3D4A">
        <w:rPr>
          <w:lang w:val="en-US"/>
        </w:rPr>
        <w:t>+ Theo dõi sức khỏe bằng biểu đồ tăng trưởng theo từng tháng.</w:t>
      </w:r>
    </w:p>
    <w:p w:rsidR="005E3D4A" w:rsidRPr="005E3D4A" w:rsidRDefault="005E3D4A" w:rsidP="005E3D4A">
      <w:pPr>
        <w:shd w:val="clear" w:color="auto" w:fill="FFFFFF"/>
        <w:spacing w:after="120" w:line="20" w:lineRule="atLeast"/>
        <w:jc w:val="both"/>
        <w:rPr>
          <w:lang w:val="en-US"/>
        </w:rPr>
      </w:pPr>
      <w:r w:rsidRPr="005E3D4A">
        <w:rPr>
          <w:lang w:val="en-US"/>
        </w:rPr>
        <w:t>+ Ưu tiên các thức ăn có chứa nhiều chất đạm: thịt, trứng, sữa…</w:t>
      </w:r>
    </w:p>
    <w:p w:rsidR="005E3D4A" w:rsidRPr="005E3D4A" w:rsidRDefault="005E3D4A" w:rsidP="005E3D4A">
      <w:pPr>
        <w:shd w:val="clear" w:color="auto" w:fill="FFFFFF"/>
        <w:spacing w:after="120" w:line="20" w:lineRule="atLeast"/>
        <w:jc w:val="both"/>
        <w:rPr>
          <w:lang w:val="en-US"/>
        </w:rPr>
      </w:pPr>
      <w:r w:rsidRPr="005E3D4A">
        <w:rPr>
          <w:lang w:val="en-US"/>
        </w:rPr>
        <w:lastRenderedPageBreak/>
        <w:t>+ Phối hợp với gia đình cho trẻ ăn đủ bữa, phù hợp theo độ tuổi, nên chia thành nhiều bữa ăn để cung cấp đủ năng lượng, chú ý bổ sung dầu mỡ trong các bữa ăn.</w:t>
      </w:r>
    </w:p>
    <w:p w:rsidR="005E3D4A" w:rsidRPr="005E3D4A" w:rsidRDefault="005E3D4A" w:rsidP="005E3D4A">
      <w:pPr>
        <w:shd w:val="clear" w:color="auto" w:fill="FFFFFF"/>
        <w:spacing w:after="120" w:line="20" w:lineRule="atLeast"/>
        <w:jc w:val="both"/>
        <w:rPr>
          <w:lang w:val="en-US"/>
        </w:rPr>
      </w:pPr>
      <w:r w:rsidRPr="005E3D4A">
        <w:rPr>
          <w:lang w:val="en-US"/>
        </w:rPr>
        <w:t>+ Nhà trường luôn phối hợp với phụ huynh tăng khẩu phần ăn, đảm bảo chế độ ăn cho những trẻ suy dinh dưỡng để giảm số trẻ bị suy dinh dưỡng thấp nhất có thể.</w:t>
      </w:r>
    </w:p>
    <w:p w:rsidR="005E3D4A" w:rsidRPr="005E3D4A" w:rsidRDefault="005E3D4A" w:rsidP="005E3D4A">
      <w:pPr>
        <w:shd w:val="clear" w:color="auto" w:fill="FFFFFF"/>
        <w:spacing w:after="120" w:line="20" w:lineRule="atLeast"/>
        <w:jc w:val="both"/>
        <w:rPr>
          <w:lang w:val="en-US"/>
        </w:rPr>
      </w:pPr>
      <w:r w:rsidRPr="005E3D4A">
        <w:rPr>
          <w:lang w:val="en-US"/>
        </w:rPr>
        <w:t>+ Thay đổi thức ăn thường xuyên để kích thích trẻ ăn ngon miệng</w:t>
      </w:r>
    </w:p>
    <w:p w:rsidR="005E3D4A" w:rsidRPr="005E3D4A" w:rsidRDefault="005E3D4A" w:rsidP="005E3D4A">
      <w:pPr>
        <w:shd w:val="clear" w:color="auto" w:fill="FFFFFF"/>
        <w:spacing w:after="120" w:line="20" w:lineRule="atLeast"/>
        <w:jc w:val="both"/>
        <w:rPr>
          <w:lang w:val="en-US"/>
        </w:rPr>
      </w:pPr>
      <w:r w:rsidRPr="005E3D4A">
        <w:rPr>
          <w:lang w:val="en-US"/>
        </w:rPr>
        <w:t>– Đối với trẻ suy dinh dưỡng thể thấp còi:</w:t>
      </w:r>
    </w:p>
    <w:p w:rsidR="005E3D4A" w:rsidRPr="005E3D4A" w:rsidRDefault="005E3D4A" w:rsidP="005E3D4A">
      <w:pPr>
        <w:shd w:val="clear" w:color="auto" w:fill="FFFFFF"/>
        <w:spacing w:after="120" w:line="20" w:lineRule="atLeast"/>
        <w:jc w:val="both"/>
        <w:rPr>
          <w:lang w:val="en-US"/>
        </w:rPr>
      </w:pPr>
      <w:r w:rsidRPr="005E3D4A">
        <w:rPr>
          <w:lang w:val="en-US"/>
        </w:rPr>
        <w:t>+ Ăn nhiều rau xanh và các loại quả chín để giúp trẻ phát triển chiều cao, tăng cân.</w:t>
      </w:r>
    </w:p>
    <w:p w:rsidR="005E3D4A" w:rsidRPr="005E3D4A" w:rsidRDefault="005E3D4A" w:rsidP="005E3D4A">
      <w:pPr>
        <w:shd w:val="clear" w:color="auto" w:fill="FFFFFF"/>
        <w:spacing w:after="120" w:line="20" w:lineRule="atLeast"/>
        <w:jc w:val="both"/>
        <w:rPr>
          <w:lang w:val="en-US"/>
        </w:rPr>
      </w:pPr>
      <w:r w:rsidRPr="005E3D4A">
        <w:rPr>
          <w:lang w:val="en-US"/>
        </w:rPr>
        <w:t>+ Phối hợp và khuyến khích phụ huynh cho trẻ uống các loại sữa tăng trưởng chiều cao, tăng cân.</w:t>
      </w:r>
    </w:p>
    <w:p w:rsidR="005E3D4A" w:rsidRPr="005E3D4A" w:rsidRDefault="005E3D4A" w:rsidP="005E3D4A">
      <w:pPr>
        <w:shd w:val="clear" w:color="auto" w:fill="FFFFFF"/>
        <w:spacing w:after="120" w:line="20" w:lineRule="atLeast"/>
        <w:jc w:val="both"/>
        <w:rPr>
          <w:lang w:val="en-US"/>
        </w:rPr>
      </w:pPr>
      <w:r w:rsidRPr="005E3D4A">
        <w:rPr>
          <w:lang w:val="en-US"/>
        </w:rPr>
        <w:t>+ Ăn uống phải hợp lý về thời gian không nên cho trẻ tự do ăn uống.</w:t>
      </w:r>
    </w:p>
    <w:p w:rsidR="005E3D4A" w:rsidRPr="005E3D4A" w:rsidRDefault="005E3D4A" w:rsidP="005E3D4A">
      <w:pPr>
        <w:shd w:val="clear" w:color="auto" w:fill="FFFFFF"/>
        <w:spacing w:after="120" w:line="20" w:lineRule="atLeast"/>
        <w:jc w:val="both"/>
        <w:rPr>
          <w:lang w:val="en-US"/>
        </w:rPr>
      </w:pPr>
      <w:r w:rsidRPr="005E3D4A">
        <w:rPr>
          <w:lang w:val="en-US"/>
        </w:rPr>
        <w:t>+ Khuyến khích trẻ vận động phù hợp với lứa tuổi, tắm nắng đúng cách và không thức khuya, ngủ đủ, ngủ sâu giấc là rất cần thiết để trẻ có sức khỏe, tình trạng dinh dưỡng tốt, và cải thiện chiều cao.</w:t>
      </w:r>
    </w:p>
    <w:p w:rsidR="005E3D4A" w:rsidRPr="005E3D4A" w:rsidRDefault="005E3D4A" w:rsidP="005E3D4A">
      <w:pPr>
        <w:shd w:val="clear" w:color="auto" w:fill="FFFFFF"/>
        <w:spacing w:after="120" w:line="20" w:lineRule="atLeast"/>
        <w:jc w:val="both"/>
        <w:rPr>
          <w:lang w:val="en-US"/>
        </w:rPr>
      </w:pPr>
      <w:r w:rsidRPr="002F6BD9">
        <w:rPr>
          <w:i/>
          <w:iCs/>
          <w:lang w:val="en-US"/>
        </w:rPr>
        <w:t>*  Đối với trẻ thừa cân:</w:t>
      </w:r>
    </w:p>
    <w:p w:rsidR="005E3D4A" w:rsidRPr="005E3D4A" w:rsidRDefault="005E3D4A" w:rsidP="005E3D4A">
      <w:pPr>
        <w:shd w:val="clear" w:color="auto" w:fill="FFFFFF"/>
        <w:spacing w:after="120" w:line="20" w:lineRule="atLeast"/>
        <w:jc w:val="both"/>
        <w:rPr>
          <w:lang w:val="en-US"/>
        </w:rPr>
      </w:pPr>
      <w:r w:rsidRPr="005E3D4A">
        <w:rPr>
          <w:lang w:val="en-US"/>
        </w:rPr>
        <w:t>+ Nên hạn chế các loại bánh kẹo, đường, mật, sữa đặc có đường, sữa béo nhưng có thể uống sữa gầy (sữa bột tách bơ).</w:t>
      </w:r>
    </w:p>
    <w:p w:rsidR="005E3D4A" w:rsidRPr="005E3D4A" w:rsidRDefault="005E3D4A" w:rsidP="005E3D4A">
      <w:pPr>
        <w:shd w:val="clear" w:color="auto" w:fill="FFFFFF"/>
        <w:spacing w:after="120" w:line="20" w:lineRule="atLeast"/>
        <w:jc w:val="both"/>
        <w:rPr>
          <w:lang w:val="en-US"/>
        </w:rPr>
      </w:pPr>
      <w:r w:rsidRPr="005E3D4A">
        <w:rPr>
          <w:lang w:val="en-US"/>
        </w:rPr>
        <w:t>+ Tuyên truyền cho phụ huynh khi chế biến thức ăn nên làm các món hấp, luộc, hạn chế món quay, xào, rán.</w:t>
      </w:r>
    </w:p>
    <w:p w:rsidR="005E3D4A" w:rsidRPr="005E3D4A" w:rsidRDefault="005E3D4A" w:rsidP="005E3D4A">
      <w:pPr>
        <w:shd w:val="clear" w:color="auto" w:fill="FFFFFF"/>
        <w:spacing w:after="120" w:line="20" w:lineRule="atLeast"/>
        <w:jc w:val="both"/>
        <w:rPr>
          <w:lang w:val="en-US"/>
        </w:rPr>
      </w:pPr>
      <w:r w:rsidRPr="005E3D4A">
        <w:rPr>
          <w:lang w:val="en-US"/>
        </w:rPr>
        <w:t>+ Ăn nhiều rau xanh, hoa quả ít ngọt. Và cần có chế độ ăn điều độ, không ăn quá no, không được bỏ bữa, không để trẻ quá đói, ăn nhiều vào buổi sáng, không nên ăn vào buổi tối trước khi đi ngủ.</w:t>
      </w:r>
    </w:p>
    <w:p w:rsidR="005E3D4A" w:rsidRPr="005E3D4A" w:rsidRDefault="005E3D4A" w:rsidP="005E3D4A">
      <w:pPr>
        <w:shd w:val="clear" w:color="auto" w:fill="FFFFFF"/>
        <w:spacing w:after="120" w:line="20" w:lineRule="atLeast"/>
        <w:jc w:val="both"/>
        <w:rPr>
          <w:lang w:val="en-US"/>
        </w:rPr>
      </w:pPr>
      <w:r w:rsidRPr="005E3D4A">
        <w:rPr>
          <w:lang w:val="en-US"/>
        </w:rPr>
        <w:t>+ Tăng cường cho trẻ vận động, tập thể dục thể thao phù hợp với độ tuổi, khuyến khích trẻ vận động trong các giờ chơi hoạt động ngoài trời.</w:t>
      </w:r>
    </w:p>
    <w:p w:rsidR="005E3D4A" w:rsidRPr="005E3D4A" w:rsidRDefault="005E3D4A" w:rsidP="005E3D4A">
      <w:pPr>
        <w:shd w:val="clear" w:color="auto" w:fill="FFFFFF"/>
        <w:spacing w:after="120" w:line="20" w:lineRule="atLeast"/>
        <w:jc w:val="both"/>
        <w:rPr>
          <w:lang w:val="en-US"/>
        </w:rPr>
      </w:pPr>
      <w:r w:rsidRPr="005E3D4A">
        <w:rPr>
          <w:lang w:val="en-US"/>
        </w:rPr>
        <w:t>* Đối với trẻ béo phì:</w:t>
      </w:r>
    </w:p>
    <w:p w:rsidR="005E3D4A" w:rsidRPr="005E3D4A" w:rsidRDefault="005E3D4A" w:rsidP="005E3D4A">
      <w:pPr>
        <w:shd w:val="clear" w:color="auto" w:fill="FFFFFF"/>
        <w:spacing w:after="120" w:line="20" w:lineRule="atLeast"/>
        <w:jc w:val="both"/>
        <w:rPr>
          <w:lang w:val="en-US"/>
        </w:rPr>
      </w:pPr>
      <w:r w:rsidRPr="005E3D4A">
        <w:rPr>
          <w:lang w:val="en-US"/>
        </w:rPr>
        <w:t>+ Tăng cường ăn rau củ quả để bổ sung chất xơ, vitamin cho trẻ. Ăn nhiều rau, trẻ sẽ giảm được thức ăn giàu bột và chất béo.</w:t>
      </w:r>
    </w:p>
    <w:p w:rsidR="005E3D4A" w:rsidRPr="005E3D4A" w:rsidRDefault="005E3D4A" w:rsidP="005E3D4A">
      <w:pPr>
        <w:shd w:val="clear" w:color="auto" w:fill="FFFFFF"/>
        <w:spacing w:after="120" w:line="20" w:lineRule="atLeast"/>
        <w:jc w:val="both"/>
        <w:rPr>
          <w:lang w:val="en-US"/>
        </w:rPr>
      </w:pPr>
      <w:r w:rsidRPr="005E3D4A">
        <w:rPr>
          <w:lang w:val="en-US"/>
        </w:rPr>
        <w:t>+ Đảm bảo chế độ ăn của trẻ không có quá nhiều chất tinh bột, chất béo như cơm, thịt mỡ, thịt lợn, các món xào rán nhiều mỡ. Bổ sung các chất đạm như tôm, cá để giúp cho sự phát triển của trẻ như tạo cơ bắp, khả năng miễn dịch.</w:t>
      </w:r>
    </w:p>
    <w:p w:rsidR="005E3D4A" w:rsidRPr="005E3D4A" w:rsidRDefault="005E3D4A" w:rsidP="005E3D4A">
      <w:pPr>
        <w:shd w:val="clear" w:color="auto" w:fill="FFFFFF"/>
        <w:spacing w:after="120" w:line="20" w:lineRule="atLeast"/>
        <w:jc w:val="both"/>
        <w:rPr>
          <w:lang w:val="en-US"/>
        </w:rPr>
      </w:pPr>
      <w:r w:rsidRPr="005E3D4A">
        <w:rPr>
          <w:lang w:val="en-US"/>
        </w:rPr>
        <w:t>+  Đồng thời, phải tránh cho trẻ ăn đồ ngọt, các loại đồ ăn nhiều đường.</w:t>
      </w:r>
    </w:p>
    <w:p w:rsidR="005E3D4A" w:rsidRPr="005E3D4A" w:rsidRDefault="005E3D4A" w:rsidP="005E3D4A">
      <w:pPr>
        <w:shd w:val="clear" w:color="auto" w:fill="FFFFFF"/>
        <w:spacing w:after="120" w:line="20" w:lineRule="atLeast"/>
        <w:jc w:val="both"/>
        <w:rPr>
          <w:lang w:val="en-US"/>
        </w:rPr>
      </w:pPr>
      <w:r w:rsidRPr="005E3D4A">
        <w:rPr>
          <w:lang w:val="en-US"/>
        </w:rPr>
        <w:t>+ Tăng cường cho trẻ vận động, tập thể dục thể thao phù hợp với độ tuổi, khuyến khích trẻ vận động trong các giờ chơi hoạt động ngoài trời.</w:t>
      </w:r>
    </w:p>
    <w:p w:rsidR="0054570F" w:rsidRPr="002F6BD9" w:rsidRDefault="008E6668" w:rsidP="005E3D4A">
      <w:pPr>
        <w:spacing w:after="120" w:line="20" w:lineRule="atLeast"/>
        <w:ind w:firstLine="720"/>
        <w:jc w:val="both"/>
      </w:pPr>
      <w:r w:rsidRPr="002F6BD9">
        <w:t xml:space="preserve">Trên đây là kế hoạch </w:t>
      </w:r>
      <w:r w:rsidR="005E3D4A" w:rsidRPr="002F6BD9">
        <w:t>phòng chóng suy dinh dưỡng béo phì cho trẻ</w:t>
      </w:r>
      <w:r w:rsidR="004525FF" w:rsidRPr="002F6BD9">
        <w:t xml:space="preserve"> năm học 2022</w:t>
      </w:r>
      <w:r w:rsidR="00537921" w:rsidRPr="002F6BD9">
        <w:t>-</w:t>
      </w:r>
      <w:r w:rsidRPr="002F6BD9">
        <w:t>2023</w:t>
      </w:r>
      <w:r w:rsidR="00537921" w:rsidRPr="002F6BD9">
        <w:t xml:space="preserve"> của Trường </w:t>
      </w:r>
      <w:r w:rsidR="00537921" w:rsidRPr="002F6BD9">
        <w:rPr>
          <w:lang w:val="vi-VN"/>
        </w:rPr>
        <w:t>m</w:t>
      </w:r>
      <w:r w:rsidRPr="002F6BD9">
        <w:t xml:space="preserve">ẫu giáo </w:t>
      </w:r>
      <w:r w:rsidR="00212065" w:rsidRPr="002F6BD9">
        <w:rPr>
          <w:lang w:val="en-US"/>
        </w:rPr>
        <w:t xml:space="preserve">Mỹ </w:t>
      </w:r>
      <w:r w:rsidR="00D639C1" w:rsidRPr="002F6BD9">
        <w:rPr>
          <w:lang w:val="en-US"/>
        </w:rPr>
        <w:t>Phú</w:t>
      </w:r>
      <w:r w:rsidRPr="002F6BD9">
        <w:t>.</w:t>
      </w:r>
      <w:r w:rsidR="004525FF" w:rsidRPr="002F6BD9">
        <w:t>/.</w:t>
      </w:r>
    </w:p>
    <w:p w:rsidR="0054570F" w:rsidRPr="002F6BD9" w:rsidRDefault="008E6668">
      <w:pPr>
        <w:rPr>
          <w:sz w:val="26"/>
          <w:szCs w:val="26"/>
        </w:rPr>
      </w:pPr>
      <w:r w:rsidRPr="002F6BD9">
        <w:rPr>
          <w:b/>
          <w:i/>
          <w:sz w:val="24"/>
          <w:szCs w:val="24"/>
        </w:rPr>
        <w:t>Nơi nhận:</w:t>
      </w:r>
      <w:r w:rsidRPr="002F6BD9">
        <w:rPr>
          <w:sz w:val="24"/>
          <w:szCs w:val="24"/>
        </w:rPr>
        <w:t xml:space="preserve">                                                                               </w:t>
      </w:r>
      <w:r w:rsidRPr="002F6BD9">
        <w:rPr>
          <w:b/>
        </w:rPr>
        <w:t>KT.HIỆU TRƯỞNG</w:t>
      </w:r>
      <w:r w:rsidRPr="002F6BD9">
        <w:t xml:space="preserve">                                                </w:t>
      </w:r>
    </w:p>
    <w:p w:rsidR="0054570F" w:rsidRPr="002F6BD9" w:rsidRDefault="008E6668">
      <w:pPr>
        <w:rPr>
          <w:sz w:val="22"/>
          <w:szCs w:val="22"/>
        </w:rPr>
      </w:pPr>
      <w:r w:rsidRPr="002F6BD9">
        <w:rPr>
          <w:sz w:val="22"/>
          <w:szCs w:val="22"/>
        </w:rPr>
        <w:lastRenderedPageBreak/>
        <w:t xml:space="preserve">-  Giáo viên;                                             </w:t>
      </w:r>
      <w:r w:rsidR="00537921" w:rsidRPr="002F6BD9">
        <w:rPr>
          <w:sz w:val="22"/>
          <w:szCs w:val="22"/>
        </w:rPr>
        <w:t xml:space="preserve">                               </w:t>
      </w:r>
      <w:r w:rsidR="004525FF" w:rsidRPr="002F6BD9">
        <w:rPr>
          <w:sz w:val="22"/>
          <w:szCs w:val="22"/>
        </w:rPr>
        <w:t xml:space="preserve">       </w:t>
      </w:r>
      <w:r w:rsidR="005E3D4A" w:rsidRPr="002F6BD9">
        <w:rPr>
          <w:sz w:val="22"/>
          <w:szCs w:val="22"/>
        </w:rPr>
        <w:t xml:space="preserve">  </w:t>
      </w:r>
      <w:r w:rsidRPr="002F6BD9">
        <w:rPr>
          <w:b/>
        </w:rPr>
        <w:t>P</w:t>
      </w:r>
      <w:r w:rsidR="005E3D4A" w:rsidRPr="002F6BD9">
        <w:rPr>
          <w:b/>
        </w:rPr>
        <w:t>.</w:t>
      </w:r>
      <w:r w:rsidRPr="002F6BD9">
        <w:rPr>
          <w:b/>
        </w:rPr>
        <w:t xml:space="preserve"> HIỆU TRƯỞNG</w:t>
      </w:r>
      <w:r w:rsidRPr="002F6BD9">
        <w:rPr>
          <w:sz w:val="22"/>
          <w:szCs w:val="22"/>
        </w:rPr>
        <w:t xml:space="preserve">                                                </w:t>
      </w:r>
    </w:p>
    <w:p w:rsidR="0054570F" w:rsidRPr="002F6BD9" w:rsidRDefault="004525FF">
      <w:pPr>
        <w:spacing w:before="48" w:after="120"/>
        <w:ind w:left="-540" w:firstLine="540"/>
        <w:jc w:val="both"/>
        <w:rPr>
          <w:sz w:val="22"/>
          <w:szCs w:val="22"/>
        </w:rPr>
      </w:pPr>
      <w:r w:rsidRPr="002F6BD9">
        <w:rPr>
          <w:sz w:val="22"/>
          <w:szCs w:val="22"/>
        </w:rPr>
        <w:t xml:space="preserve">-  Lưu: </w:t>
      </w:r>
      <w:r w:rsidR="008E6668" w:rsidRPr="002F6BD9">
        <w:rPr>
          <w:sz w:val="22"/>
          <w:szCs w:val="22"/>
        </w:rPr>
        <w:t xml:space="preserve">CM. </w:t>
      </w:r>
    </w:p>
    <w:p w:rsidR="00EE2F6D" w:rsidRPr="002F6BD9" w:rsidRDefault="00EE2F6D">
      <w:pPr>
        <w:spacing w:before="120" w:after="120"/>
        <w:jc w:val="both"/>
        <w:rPr>
          <w:lang w:val="en-US"/>
        </w:rPr>
      </w:pPr>
    </w:p>
    <w:p w:rsidR="0054570F" w:rsidRPr="002F6BD9" w:rsidRDefault="008E6668">
      <w:pPr>
        <w:spacing w:before="120" w:after="120"/>
        <w:jc w:val="both"/>
        <w:rPr>
          <w:lang w:val="en-US"/>
        </w:rPr>
      </w:pPr>
      <w:r w:rsidRPr="002F6BD9">
        <w:t xml:space="preserve">                                                     </w:t>
      </w:r>
      <w:r w:rsidR="005E3D4A" w:rsidRPr="002F6BD9">
        <w:t xml:space="preserve">                           </w:t>
      </w:r>
      <w:r w:rsidR="00D639C1" w:rsidRPr="002F6BD9">
        <w:rPr>
          <w:b/>
          <w:lang w:val="en-US"/>
        </w:rPr>
        <w:t>Hồ Thị Kim Tho</w:t>
      </w:r>
    </w:p>
    <w:p w:rsidR="0054570F" w:rsidRPr="002F6BD9" w:rsidRDefault="0054570F">
      <w:pPr>
        <w:spacing w:before="120" w:after="120"/>
        <w:ind w:firstLine="720"/>
        <w:jc w:val="both"/>
      </w:pPr>
    </w:p>
    <w:sectPr w:rsidR="0054570F" w:rsidRPr="002F6BD9" w:rsidSect="00A360A8">
      <w:headerReference w:type="default" r:id="rId8"/>
      <w:footerReference w:type="even" r:id="rId9"/>
      <w:footerReference w:type="default" r:id="rId10"/>
      <w:headerReference w:type="first" r:id="rId11"/>
      <w:pgSz w:w="11907" w:h="16840"/>
      <w:pgMar w:top="1134" w:right="1134" w:bottom="1134" w:left="1701" w:header="562" w:footer="562"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8AC" w:rsidRDefault="008818AC">
      <w:r>
        <w:separator/>
      </w:r>
    </w:p>
  </w:endnote>
  <w:endnote w:type="continuationSeparator" w:id="0">
    <w:p w:rsidR="008818AC" w:rsidRDefault="00881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70F" w:rsidRDefault="008E6668">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54570F" w:rsidRDefault="0054570F">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70F" w:rsidRDefault="0054570F">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8AC" w:rsidRDefault="008818AC">
      <w:r>
        <w:separator/>
      </w:r>
    </w:p>
  </w:footnote>
  <w:footnote w:type="continuationSeparator" w:id="0">
    <w:p w:rsidR="008818AC" w:rsidRDefault="008818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70F" w:rsidRPr="0038356E" w:rsidRDefault="008E6668" w:rsidP="0038356E">
    <w:pPr>
      <w:pBdr>
        <w:top w:val="nil"/>
        <w:left w:val="nil"/>
        <w:bottom w:val="nil"/>
        <w:right w:val="nil"/>
        <w:between w:val="nil"/>
      </w:pBdr>
      <w:tabs>
        <w:tab w:val="center" w:pos="4680"/>
        <w:tab w:val="right" w:pos="9360"/>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C44BFA">
      <w:rPr>
        <w:noProof/>
        <w:color w:val="000000"/>
        <w:sz w:val="24"/>
        <w:szCs w:val="24"/>
      </w:rPr>
      <w:t>4</w:t>
    </w:r>
    <w:r>
      <w:rPr>
        <w:color w:val="000000"/>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70F" w:rsidRDefault="0054570F">
    <w:pPr>
      <w:pBdr>
        <w:top w:val="nil"/>
        <w:left w:val="nil"/>
        <w:bottom w:val="nil"/>
        <w:right w:val="nil"/>
        <w:between w:val="nil"/>
      </w:pBdr>
      <w:tabs>
        <w:tab w:val="center" w:pos="4680"/>
        <w:tab w:val="right" w:pos="9360"/>
      </w:tabs>
      <w:jc w:val="center"/>
      <w:rPr>
        <w:color w:val="000000"/>
      </w:rPr>
    </w:pPr>
  </w:p>
  <w:p w:rsidR="0054570F" w:rsidRDefault="0054570F">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E6E4A"/>
    <w:multiLevelType w:val="multilevel"/>
    <w:tmpl w:val="A948B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8AC516C"/>
    <w:multiLevelType w:val="multilevel"/>
    <w:tmpl w:val="A45CD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4570F"/>
    <w:rsid w:val="001D2541"/>
    <w:rsid w:val="00212065"/>
    <w:rsid w:val="00213EA1"/>
    <w:rsid w:val="002F6BD9"/>
    <w:rsid w:val="00350218"/>
    <w:rsid w:val="0038356E"/>
    <w:rsid w:val="003D053F"/>
    <w:rsid w:val="003D399C"/>
    <w:rsid w:val="00417972"/>
    <w:rsid w:val="004525FF"/>
    <w:rsid w:val="0046101E"/>
    <w:rsid w:val="00537921"/>
    <w:rsid w:val="0054570F"/>
    <w:rsid w:val="005C12A6"/>
    <w:rsid w:val="005E3D4A"/>
    <w:rsid w:val="006E61D0"/>
    <w:rsid w:val="00716B80"/>
    <w:rsid w:val="007C5A26"/>
    <w:rsid w:val="008818AC"/>
    <w:rsid w:val="008A793E"/>
    <w:rsid w:val="008E6668"/>
    <w:rsid w:val="00A360A8"/>
    <w:rsid w:val="00C269CA"/>
    <w:rsid w:val="00C44BFA"/>
    <w:rsid w:val="00C84B04"/>
    <w:rsid w:val="00D21DC9"/>
    <w:rsid w:val="00D639C1"/>
    <w:rsid w:val="00EE2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38356E"/>
    <w:pPr>
      <w:tabs>
        <w:tab w:val="center" w:pos="4680"/>
        <w:tab w:val="right" w:pos="9360"/>
      </w:tabs>
    </w:pPr>
  </w:style>
  <w:style w:type="character" w:customStyle="1" w:styleId="HeaderChar">
    <w:name w:val="Header Char"/>
    <w:basedOn w:val="DefaultParagraphFont"/>
    <w:link w:val="Header"/>
    <w:uiPriority w:val="99"/>
    <w:rsid w:val="0038356E"/>
  </w:style>
  <w:style w:type="paragraph" w:styleId="Footer">
    <w:name w:val="footer"/>
    <w:basedOn w:val="Normal"/>
    <w:link w:val="FooterChar"/>
    <w:uiPriority w:val="99"/>
    <w:unhideWhenUsed/>
    <w:rsid w:val="0038356E"/>
    <w:pPr>
      <w:tabs>
        <w:tab w:val="center" w:pos="4680"/>
        <w:tab w:val="right" w:pos="9360"/>
      </w:tabs>
    </w:pPr>
  </w:style>
  <w:style w:type="character" w:customStyle="1" w:styleId="FooterChar">
    <w:name w:val="Footer Char"/>
    <w:basedOn w:val="DefaultParagraphFont"/>
    <w:link w:val="Footer"/>
    <w:uiPriority w:val="99"/>
    <w:rsid w:val="0038356E"/>
  </w:style>
  <w:style w:type="paragraph" w:styleId="NormalWeb">
    <w:name w:val="Normal (Web)"/>
    <w:basedOn w:val="Normal"/>
    <w:uiPriority w:val="99"/>
    <w:semiHidden/>
    <w:unhideWhenUsed/>
    <w:rsid w:val="005E3D4A"/>
    <w:pPr>
      <w:spacing w:before="100" w:beforeAutospacing="1" w:after="100" w:afterAutospacing="1"/>
    </w:pPr>
    <w:rPr>
      <w:sz w:val="24"/>
      <w:szCs w:val="24"/>
      <w:lang w:val="en-US"/>
    </w:rPr>
  </w:style>
  <w:style w:type="character" w:styleId="Emphasis">
    <w:name w:val="Emphasis"/>
    <w:basedOn w:val="DefaultParagraphFont"/>
    <w:uiPriority w:val="20"/>
    <w:qFormat/>
    <w:rsid w:val="005E3D4A"/>
    <w:rPr>
      <w:i/>
      <w:iCs/>
    </w:rPr>
  </w:style>
  <w:style w:type="character" w:styleId="Strong">
    <w:name w:val="Strong"/>
    <w:basedOn w:val="DefaultParagraphFont"/>
    <w:uiPriority w:val="22"/>
    <w:qFormat/>
    <w:rsid w:val="005E3D4A"/>
    <w:rPr>
      <w:b/>
      <w:bCs/>
    </w:rPr>
  </w:style>
  <w:style w:type="paragraph" w:styleId="BalloonText">
    <w:name w:val="Balloon Text"/>
    <w:basedOn w:val="Normal"/>
    <w:link w:val="BalloonTextChar"/>
    <w:uiPriority w:val="99"/>
    <w:semiHidden/>
    <w:unhideWhenUsed/>
    <w:rsid w:val="00C44BFA"/>
    <w:rPr>
      <w:rFonts w:ascii="Tahoma" w:hAnsi="Tahoma" w:cs="Tahoma"/>
      <w:sz w:val="16"/>
      <w:szCs w:val="16"/>
    </w:rPr>
  </w:style>
  <w:style w:type="character" w:customStyle="1" w:styleId="BalloonTextChar">
    <w:name w:val="Balloon Text Char"/>
    <w:basedOn w:val="DefaultParagraphFont"/>
    <w:link w:val="BalloonText"/>
    <w:uiPriority w:val="99"/>
    <w:semiHidden/>
    <w:rsid w:val="00C44B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38356E"/>
    <w:pPr>
      <w:tabs>
        <w:tab w:val="center" w:pos="4680"/>
        <w:tab w:val="right" w:pos="9360"/>
      </w:tabs>
    </w:pPr>
  </w:style>
  <w:style w:type="character" w:customStyle="1" w:styleId="HeaderChar">
    <w:name w:val="Header Char"/>
    <w:basedOn w:val="DefaultParagraphFont"/>
    <w:link w:val="Header"/>
    <w:uiPriority w:val="99"/>
    <w:rsid w:val="0038356E"/>
  </w:style>
  <w:style w:type="paragraph" w:styleId="Footer">
    <w:name w:val="footer"/>
    <w:basedOn w:val="Normal"/>
    <w:link w:val="FooterChar"/>
    <w:uiPriority w:val="99"/>
    <w:unhideWhenUsed/>
    <w:rsid w:val="0038356E"/>
    <w:pPr>
      <w:tabs>
        <w:tab w:val="center" w:pos="4680"/>
        <w:tab w:val="right" w:pos="9360"/>
      </w:tabs>
    </w:pPr>
  </w:style>
  <w:style w:type="character" w:customStyle="1" w:styleId="FooterChar">
    <w:name w:val="Footer Char"/>
    <w:basedOn w:val="DefaultParagraphFont"/>
    <w:link w:val="Footer"/>
    <w:uiPriority w:val="99"/>
    <w:rsid w:val="0038356E"/>
  </w:style>
  <w:style w:type="paragraph" w:styleId="NormalWeb">
    <w:name w:val="Normal (Web)"/>
    <w:basedOn w:val="Normal"/>
    <w:uiPriority w:val="99"/>
    <w:semiHidden/>
    <w:unhideWhenUsed/>
    <w:rsid w:val="005E3D4A"/>
    <w:pPr>
      <w:spacing w:before="100" w:beforeAutospacing="1" w:after="100" w:afterAutospacing="1"/>
    </w:pPr>
    <w:rPr>
      <w:sz w:val="24"/>
      <w:szCs w:val="24"/>
      <w:lang w:val="en-US"/>
    </w:rPr>
  </w:style>
  <w:style w:type="character" w:styleId="Emphasis">
    <w:name w:val="Emphasis"/>
    <w:basedOn w:val="DefaultParagraphFont"/>
    <w:uiPriority w:val="20"/>
    <w:qFormat/>
    <w:rsid w:val="005E3D4A"/>
    <w:rPr>
      <w:i/>
      <w:iCs/>
    </w:rPr>
  </w:style>
  <w:style w:type="character" w:styleId="Strong">
    <w:name w:val="Strong"/>
    <w:basedOn w:val="DefaultParagraphFont"/>
    <w:uiPriority w:val="22"/>
    <w:qFormat/>
    <w:rsid w:val="005E3D4A"/>
    <w:rPr>
      <w:b/>
      <w:bCs/>
    </w:rPr>
  </w:style>
  <w:style w:type="paragraph" w:styleId="BalloonText">
    <w:name w:val="Balloon Text"/>
    <w:basedOn w:val="Normal"/>
    <w:link w:val="BalloonTextChar"/>
    <w:uiPriority w:val="99"/>
    <w:semiHidden/>
    <w:unhideWhenUsed/>
    <w:rsid w:val="00C44BFA"/>
    <w:rPr>
      <w:rFonts w:ascii="Tahoma" w:hAnsi="Tahoma" w:cs="Tahoma"/>
      <w:sz w:val="16"/>
      <w:szCs w:val="16"/>
    </w:rPr>
  </w:style>
  <w:style w:type="character" w:customStyle="1" w:styleId="BalloonTextChar">
    <w:name w:val="Balloon Text Char"/>
    <w:basedOn w:val="DefaultParagraphFont"/>
    <w:link w:val="BalloonText"/>
    <w:uiPriority w:val="99"/>
    <w:semiHidden/>
    <w:rsid w:val="00C44B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482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2023-02-17T07:32:00Z</cp:lastPrinted>
  <dcterms:created xsi:type="dcterms:W3CDTF">2023-02-17T07:18:00Z</dcterms:created>
  <dcterms:modified xsi:type="dcterms:W3CDTF">2023-02-17T07:32:00Z</dcterms:modified>
</cp:coreProperties>
</file>